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FF7" w:rsidRPr="000C3E44" w:rsidRDefault="00116FF7" w:rsidP="00BC4971">
      <w:pPr>
        <w:spacing w:before="120" w:after="120"/>
        <w:jc w:val="center"/>
        <w:rPr>
          <w:b/>
          <w:color w:val="000000" w:themeColor="text1"/>
          <w:sz w:val="24"/>
          <w:szCs w:val="24"/>
        </w:rPr>
      </w:pPr>
      <w:r w:rsidRPr="000C3E44">
        <w:rPr>
          <w:b/>
          <w:color w:val="000000" w:themeColor="text1"/>
          <w:sz w:val="24"/>
          <w:szCs w:val="24"/>
        </w:rPr>
        <w:t>EDITAL</w:t>
      </w:r>
    </w:p>
    <w:p w:rsidR="00116FF7" w:rsidRPr="000C3E44" w:rsidRDefault="00116FF7" w:rsidP="00BC4971">
      <w:pPr>
        <w:spacing w:before="120" w:after="120"/>
        <w:jc w:val="center"/>
        <w:rPr>
          <w:b/>
          <w:color w:val="000000" w:themeColor="text1"/>
          <w:sz w:val="24"/>
          <w:szCs w:val="24"/>
        </w:rPr>
      </w:pPr>
      <w:r w:rsidRPr="000C3E44">
        <w:rPr>
          <w:b/>
          <w:color w:val="000000" w:themeColor="text1"/>
          <w:sz w:val="24"/>
          <w:szCs w:val="24"/>
        </w:rPr>
        <w:t xml:space="preserve">PREGÃO PRESENCIAL PARA REGISTRO DE PREÇOS </w:t>
      </w:r>
      <w:r w:rsidR="00DE41E8" w:rsidRPr="000C3E44">
        <w:rPr>
          <w:b/>
          <w:color w:val="000000" w:themeColor="text1"/>
          <w:sz w:val="24"/>
          <w:szCs w:val="24"/>
        </w:rPr>
        <w:t xml:space="preserve">Nº </w:t>
      </w:r>
      <w:r w:rsidR="004D0AD6" w:rsidRPr="000C3E44">
        <w:rPr>
          <w:b/>
          <w:color w:val="000000" w:themeColor="text1"/>
          <w:sz w:val="24"/>
          <w:szCs w:val="24"/>
        </w:rPr>
        <w:t>024</w:t>
      </w:r>
      <w:r w:rsidR="00DE41E8" w:rsidRPr="000C3E44">
        <w:rPr>
          <w:b/>
          <w:color w:val="000000" w:themeColor="text1"/>
          <w:sz w:val="24"/>
          <w:szCs w:val="24"/>
        </w:rPr>
        <w:t>/20</w:t>
      </w:r>
      <w:r w:rsidR="001F4D22" w:rsidRPr="000C3E44">
        <w:rPr>
          <w:b/>
          <w:color w:val="000000" w:themeColor="text1"/>
          <w:sz w:val="24"/>
          <w:szCs w:val="24"/>
        </w:rPr>
        <w:t>2</w:t>
      </w:r>
      <w:r w:rsidR="008E276D" w:rsidRPr="000C3E44">
        <w:rPr>
          <w:b/>
          <w:color w:val="000000" w:themeColor="text1"/>
          <w:sz w:val="24"/>
          <w:szCs w:val="24"/>
        </w:rPr>
        <w:t>1</w:t>
      </w:r>
    </w:p>
    <w:p w:rsidR="00116FF7" w:rsidRPr="000C3E44" w:rsidRDefault="00116FF7" w:rsidP="00BC4971">
      <w:pPr>
        <w:spacing w:before="120" w:after="120"/>
        <w:jc w:val="center"/>
        <w:rPr>
          <w:b/>
          <w:color w:val="000000" w:themeColor="text1"/>
          <w:sz w:val="24"/>
          <w:szCs w:val="24"/>
        </w:rPr>
      </w:pPr>
      <w:r w:rsidRPr="000C3E44">
        <w:rPr>
          <w:b/>
          <w:color w:val="000000" w:themeColor="text1"/>
          <w:sz w:val="24"/>
          <w:szCs w:val="24"/>
        </w:rPr>
        <w:t>ATA DE REGISTRO DE PREÇOS</w:t>
      </w:r>
      <w:r w:rsidR="00CC1E95" w:rsidRPr="000C3E44">
        <w:rPr>
          <w:b/>
          <w:color w:val="000000" w:themeColor="text1"/>
          <w:sz w:val="24"/>
          <w:szCs w:val="24"/>
        </w:rPr>
        <w:t xml:space="preserve"> </w:t>
      </w:r>
    </w:p>
    <w:p w:rsidR="001757D8" w:rsidRPr="000C3E44" w:rsidRDefault="001757D8" w:rsidP="000C3E44">
      <w:pPr>
        <w:pStyle w:val="Corpodetexto3"/>
        <w:spacing w:before="120" w:after="120"/>
        <w:ind w:left="-284"/>
        <w:jc w:val="both"/>
        <w:rPr>
          <w:color w:val="000000" w:themeColor="text1"/>
          <w:sz w:val="24"/>
          <w:szCs w:val="24"/>
        </w:rPr>
      </w:pPr>
      <w:r w:rsidRPr="000C3E44">
        <w:rPr>
          <w:color w:val="000000" w:themeColor="text1"/>
          <w:sz w:val="24"/>
          <w:szCs w:val="24"/>
        </w:rPr>
        <w:t xml:space="preserve">Aos </w:t>
      </w:r>
      <w:r w:rsidR="00AE188F">
        <w:rPr>
          <w:color w:val="000000" w:themeColor="text1"/>
          <w:sz w:val="24"/>
          <w:szCs w:val="24"/>
        </w:rPr>
        <w:t>16</w:t>
      </w:r>
      <w:r w:rsidRPr="000C3E44">
        <w:rPr>
          <w:color w:val="000000" w:themeColor="text1"/>
          <w:sz w:val="24"/>
          <w:szCs w:val="24"/>
        </w:rPr>
        <w:t xml:space="preserve"> dias do mês de </w:t>
      </w:r>
      <w:r w:rsidR="00AE188F">
        <w:rPr>
          <w:color w:val="000000" w:themeColor="text1"/>
          <w:sz w:val="24"/>
          <w:szCs w:val="24"/>
        </w:rPr>
        <w:t>julho</w:t>
      </w:r>
      <w:r w:rsidRPr="000C3E44">
        <w:rPr>
          <w:color w:val="000000" w:themeColor="text1"/>
          <w:sz w:val="24"/>
          <w:szCs w:val="24"/>
        </w:rPr>
        <w:t xml:space="preserve"> do ano de</w:t>
      </w:r>
      <w:r w:rsidR="00AE188F">
        <w:rPr>
          <w:color w:val="000000" w:themeColor="text1"/>
          <w:sz w:val="24"/>
          <w:szCs w:val="24"/>
        </w:rPr>
        <w:t xml:space="preserve"> 2021</w:t>
      </w:r>
      <w:r w:rsidRPr="000C3E44">
        <w:rPr>
          <w:color w:val="000000" w:themeColor="text1"/>
          <w:sz w:val="24"/>
          <w:szCs w:val="24"/>
        </w:rPr>
        <w:t xml:space="preserve">, na </w:t>
      </w:r>
      <w:r w:rsidR="00043DF2" w:rsidRPr="000C3E44">
        <w:rPr>
          <w:color w:val="000000" w:themeColor="text1"/>
          <w:sz w:val="24"/>
          <w:szCs w:val="24"/>
        </w:rPr>
        <w:t>Comissão de Licitações e Compras</w:t>
      </w:r>
      <w:r w:rsidRPr="000C3E44">
        <w:rPr>
          <w:color w:val="000000" w:themeColor="text1"/>
          <w:sz w:val="24"/>
          <w:szCs w:val="24"/>
        </w:rPr>
        <w:t xml:space="preserve">, registram-se os </w:t>
      </w:r>
      <w:r w:rsidR="00A449AE" w:rsidRPr="000C3E44">
        <w:rPr>
          <w:color w:val="000000" w:themeColor="text1"/>
          <w:sz w:val="24"/>
          <w:szCs w:val="24"/>
        </w:rPr>
        <w:t>preços</w:t>
      </w:r>
      <w:r w:rsidRPr="000C3E44">
        <w:rPr>
          <w:color w:val="000000" w:themeColor="text1"/>
          <w:sz w:val="24"/>
          <w:szCs w:val="24"/>
        </w:rPr>
        <w:t xml:space="preserve"> da Empresa </w:t>
      </w:r>
      <w:r w:rsidR="000C3E44" w:rsidRPr="000C3E44">
        <w:rPr>
          <w:b/>
          <w:color w:val="000000" w:themeColor="text1"/>
          <w:sz w:val="24"/>
          <w:szCs w:val="24"/>
        </w:rPr>
        <w:t xml:space="preserve">MARCELO MATTOS </w:t>
      </w:r>
      <w:proofErr w:type="gramStart"/>
      <w:r w:rsidR="000C3E44" w:rsidRPr="000C3E44">
        <w:rPr>
          <w:b/>
          <w:color w:val="000000" w:themeColor="text1"/>
          <w:sz w:val="24"/>
          <w:szCs w:val="24"/>
        </w:rPr>
        <w:t>TAVARES –ME</w:t>
      </w:r>
      <w:proofErr w:type="gramEnd"/>
      <w:r w:rsidRPr="000C3E44">
        <w:rPr>
          <w:color w:val="000000" w:themeColor="text1"/>
          <w:sz w:val="24"/>
          <w:szCs w:val="24"/>
        </w:rPr>
        <w:t xml:space="preserve">, com sede na </w:t>
      </w:r>
      <w:r w:rsidR="000C3E44" w:rsidRPr="000C3E44">
        <w:rPr>
          <w:color w:val="000000" w:themeColor="text1"/>
          <w:sz w:val="24"/>
          <w:szCs w:val="24"/>
        </w:rPr>
        <w:t>Chácara Ipanema</w:t>
      </w:r>
      <w:r w:rsidRPr="000C3E44">
        <w:rPr>
          <w:color w:val="000000" w:themeColor="text1"/>
          <w:sz w:val="24"/>
          <w:szCs w:val="24"/>
        </w:rPr>
        <w:t>,</w:t>
      </w:r>
      <w:r w:rsidR="000C3E44" w:rsidRPr="000C3E44">
        <w:rPr>
          <w:color w:val="000000" w:themeColor="text1"/>
          <w:sz w:val="24"/>
          <w:szCs w:val="24"/>
        </w:rPr>
        <w:t xml:space="preserve"> RJ 152, KM 1,5, Zona Rural, Duas Barras/RJ</w:t>
      </w:r>
      <w:r w:rsidRPr="000C3E44">
        <w:rPr>
          <w:color w:val="000000" w:themeColor="text1"/>
          <w:sz w:val="24"/>
          <w:szCs w:val="24"/>
        </w:rPr>
        <w:t xml:space="preserve"> inscrita no CNPJ sob o nº </w:t>
      </w:r>
      <w:r w:rsidR="000C3E44" w:rsidRPr="000C3E44">
        <w:rPr>
          <w:color w:val="000000" w:themeColor="text1"/>
          <w:sz w:val="24"/>
          <w:szCs w:val="24"/>
        </w:rPr>
        <w:t>11.913.871/0001-12</w:t>
      </w:r>
      <w:r w:rsidRPr="000C3E44">
        <w:rPr>
          <w:color w:val="000000" w:themeColor="text1"/>
          <w:sz w:val="24"/>
          <w:szCs w:val="24"/>
        </w:rPr>
        <w:t>, neste ato representada p</w:t>
      </w:r>
      <w:r w:rsidR="000C3E44" w:rsidRPr="000C3E44">
        <w:rPr>
          <w:color w:val="000000" w:themeColor="text1"/>
          <w:sz w:val="24"/>
          <w:szCs w:val="24"/>
        </w:rPr>
        <w:t xml:space="preserve">or </w:t>
      </w:r>
      <w:r w:rsidR="000C3E44" w:rsidRPr="000C3E44">
        <w:rPr>
          <w:i/>
          <w:color w:val="000000" w:themeColor="text1"/>
          <w:sz w:val="24"/>
          <w:szCs w:val="24"/>
        </w:rPr>
        <w:t>Marcelo Mattos Tavares</w:t>
      </w:r>
      <w:r w:rsidRPr="000C3E44">
        <w:rPr>
          <w:color w:val="000000" w:themeColor="text1"/>
          <w:sz w:val="24"/>
          <w:szCs w:val="24"/>
        </w:rPr>
        <w:t xml:space="preserve">, portador da carteira de Identidade nº </w:t>
      </w:r>
      <w:r w:rsidR="000C3E44" w:rsidRPr="000C3E44">
        <w:rPr>
          <w:color w:val="000000" w:themeColor="text1"/>
          <w:sz w:val="24"/>
          <w:szCs w:val="24"/>
        </w:rPr>
        <w:t>11996087-0</w:t>
      </w:r>
      <w:r w:rsidRPr="000C3E44">
        <w:rPr>
          <w:color w:val="000000" w:themeColor="text1"/>
          <w:sz w:val="24"/>
          <w:szCs w:val="24"/>
        </w:rPr>
        <w:t xml:space="preserve">, órgão expedidor </w:t>
      </w:r>
      <w:r w:rsidR="000C3E44" w:rsidRPr="000C3E44">
        <w:rPr>
          <w:color w:val="000000" w:themeColor="text1"/>
          <w:sz w:val="24"/>
          <w:szCs w:val="24"/>
        </w:rPr>
        <w:t>IFP/RJ</w:t>
      </w:r>
      <w:r w:rsidRPr="000C3E44">
        <w:rPr>
          <w:color w:val="000000" w:themeColor="text1"/>
          <w:sz w:val="24"/>
          <w:szCs w:val="24"/>
        </w:rPr>
        <w:t>, CPF nº</w:t>
      </w:r>
      <w:r w:rsidR="000C3E44" w:rsidRPr="000C3E44">
        <w:rPr>
          <w:color w:val="000000" w:themeColor="text1"/>
          <w:sz w:val="24"/>
          <w:szCs w:val="24"/>
        </w:rPr>
        <w:t xml:space="preserve"> 055.260.447-00</w:t>
      </w:r>
      <w:r w:rsidR="00A449AE" w:rsidRPr="000C3E44">
        <w:rPr>
          <w:color w:val="000000" w:themeColor="text1"/>
          <w:sz w:val="24"/>
          <w:szCs w:val="24"/>
        </w:rPr>
        <w:t>.</w:t>
      </w:r>
      <w:r w:rsidRPr="000C3E44">
        <w:rPr>
          <w:color w:val="000000" w:themeColor="text1"/>
          <w:sz w:val="24"/>
          <w:szCs w:val="24"/>
        </w:rPr>
        <w:t xml:space="preserve"> </w:t>
      </w:r>
      <w:r w:rsidR="00C916BC" w:rsidRPr="000C3E44">
        <w:rPr>
          <w:color w:val="000000" w:themeColor="text1"/>
          <w:sz w:val="24"/>
          <w:szCs w:val="24"/>
        </w:rPr>
        <w:t xml:space="preserve">Constitui objeto desta Licitação o </w:t>
      </w:r>
      <w:r w:rsidR="00E93BF0" w:rsidRPr="000C3E44">
        <w:rPr>
          <w:color w:val="000000" w:themeColor="text1"/>
          <w:sz w:val="24"/>
          <w:szCs w:val="24"/>
        </w:rPr>
        <w:t>Registro de</w:t>
      </w:r>
      <w:r w:rsidR="002D0D90" w:rsidRPr="000C3E44">
        <w:rPr>
          <w:color w:val="000000" w:themeColor="text1"/>
          <w:sz w:val="24"/>
          <w:szCs w:val="24"/>
        </w:rPr>
        <w:t xml:space="preserve"> </w:t>
      </w:r>
      <w:r w:rsidR="00E41C00" w:rsidRPr="000C3E44">
        <w:rPr>
          <w:color w:val="000000" w:themeColor="text1"/>
          <w:sz w:val="24"/>
          <w:szCs w:val="24"/>
        </w:rPr>
        <w:t>Eventual e futura aquisição de GÊNEROS ALIMENTÍCIOS, mediante o Sistema de Registro de Preços, para atender a demanda das Secretarias Educação, de Assistência Social e Direitos Humanos, Saúde e Obras e Infraestrutura</w:t>
      </w:r>
      <w:r w:rsidR="00FE2D66" w:rsidRPr="000C3E44">
        <w:rPr>
          <w:color w:val="000000" w:themeColor="text1"/>
          <w:sz w:val="24"/>
          <w:szCs w:val="24"/>
        </w:rPr>
        <w:t>, nos termos e condições estabelecidas neste instrumento</w:t>
      </w:r>
      <w:r w:rsidR="00BA18BC" w:rsidRPr="000C3E44">
        <w:rPr>
          <w:color w:val="000000" w:themeColor="text1"/>
          <w:sz w:val="24"/>
          <w:szCs w:val="24"/>
        </w:rPr>
        <w:t>,</w:t>
      </w:r>
      <w:r w:rsidR="00C916BC" w:rsidRPr="000C3E44">
        <w:rPr>
          <w:color w:val="000000" w:themeColor="text1"/>
          <w:sz w:val="24"/>
          <w:szCs w:val="24"/>
        </w:rPr>
        <w:t xml:space="preserve"> </w:t>
      </w:r>
      <w:r w:rsidRPr="000C3E44">
        <w:rPr>
          <w:color w:val="000000" w:themeColor="text1"/>
          <w:sz w:val="24"/>
          <w:szCs w:val="24"/>
        </w:rPr>
        <w:t xml:space="preserve">decorrente do Pregão Presencial para Registro de Preços nº </w:t>
      </w:r>
      <w:r w:rsidR="00E41C00" w:rsidRPr="000C3E44">
        <w:rPr>
          <w:color w:val="000000" w:themeColor="text1"/>
          <w:sz w:val="24"/>
          <w:szCs w:val="24"/>
        </w:rPr>
        <w:t>024</w:t>
      </w:r>
      <w:r w:rsidR="00BF202D" w:rsidRPr="000C3E44">
        <w:rPr>
          <w:color w:val="000000" w:themeColor="text1"/>
          <w:sz w:val="24"/>
          <w:szCs w:val="24"/>
        </w:rPr>
        <w:t>/</w:t>
      </w:r>
      <w:r w:rsidR="001F4D22" w:rsidRPr="000C3E44">
        <w:rPr>
          <w:color w:val="000000" w:themeColor="text1"/>
          <w:sz w:val="24"/>
          <w:szCs w:val="24"/>
        </w:rPr>
        <w:t>20</w:t>
      </w:r>
      <w:r w:rsidR="00F758EE" w:rsidRPr="000C3E44">
        <w:rPr>
          <w:color w:val="000000" w:themeColor="text1"/>
          <w:sz w:val="24"/>
          <w:szCs w:val="24"/>
        </w:rPr>
        <w:t>21</w:t>
      </w:r>
      <w:r w:rsidRPr="000C3E44">
        <w:rPr>
          <w:color w:val="000000" w:themeColor="text1"/>
          <w:sz w:val="24"/>
          <w:szCs w:val="24"/>
        </w:rPr>
        <w:t xml:space="preserve">, Processo nº </w:t>
      </w:r>
      <w:r w:rsidR="00E41C00" w:rsidRPr="000C3E44">
        <w:rPr>
          <w:color w:val="000000" w:themeColor="text1"/>
          <w:sz w:val="24"/>
          <w:szCs w:val="24"/>
        </w:rPr>
        <w:t>1645</w:t>
      </w:r>
      <w:r w:rsidR="00043DF2" w:rsidRPr="000C3E44">
        <w:rPr>
          <w:color w:val="000000" w:themeColor="text1"/>
          <w:sz w:val="24"/>
          <w:szCs w:val="24"/>
        </w:rPr>
        <w:t>/</w:t>
      </w:r>
      <w:r w:rsidR="00870E88" w:rsidRPr="000C3E44">
        <w:rPr>
          <w:color w:val="000000" w:themeColor="text1"/>
          <w:sz w:val="24"/>
          <w:szCs w:val="24"/>
        </w:rPr>
        <w:t>2</w:t>
      </w:r>
      <w:r w:rsidR="00F758EE" w:rsidRPr="000C3E44">
        <w:rPr>
          <w:color w:val="000000" w:themeColor="text1"/>
          <w:sz w:val="24"/>
          <w:szCs w:val="24"/>
        </w:rPr>
        <w:t>1</w:t>
      </w:r>
      <w:r w:rsidR="00E41C00" w:rsidRPr="000C3E44">
        <w:rPr>
          <w:color w:val="000000" w:themeColor="text1"/>
          <w:sz w:val="24"/>
          <w:szCs w:val="24"/>
        </w:rPr>
        <w:t xml:space="preserve"> e apensos 0985/21, 0595/21 e 2531/21</w:t>
      </w:r>
      <w:r w:rsidR="00905D2E" w:rsidRPr="000C3E44">
        <w:rPr>
          <w:color w:val="000000" w:themeColor="text1"/>
          <w:sz w:val="24"/>
          <w:szCs w:val="24"/>
        </w:rPr>
        <w:t>.</w:t>
      </w:r>
      <w:r w:rsidRPr="000C3E44">
        <w:rPr>
          <w:color w:val="000000" w:themeColor="text1"/>
          <w:sz w:val="24"/>
          <w:szCs w:val="24"/>
        </w:rPr>
        <w:t xml:space="preserve"> </w:t>
      </w:r>
      <w:proofErr w:type="gramStart"/>
      <w:r w:rsidRPr="000C3E44">
        <w:rPr>
          <w:color w:val="000000" w:themeColor="text1"/>
          <w:sz w:val="24"/>
          <w:szCs w:val="24"/>
        </w:rPr>
        <w:t>Integram</w:t>
      </w:r>
      <w:proofErr w:type="gramEnd"/>
      <w:r w:rsidRPr="000C3E44">
        <w:rPr>
          <w:color w:val="000000" w:themeColor="text1"/>
          <w:sz w:val="24"/>
          <w:szCs w:val="24"/>
        </w:rPr>
        <w:t xml:space="preserve"> esta Ata de Registro de Preços o Termo de Proposta Comercial- Anexo II, independente de transcrição. </w:t>
      </w:r>
    </w:p>
    <w:tbl>
      <w:tblPr>
        <w:tblW w:w="9213" w:type="dxa"/>
        <w:tblInd w:w="70" w:type="dxa"/>
        <w:tblLayout w:type="fixed"/>
        <w:tblCellMar>
          <w:left w:w="70" w:type="dxa"/>
          <w:right w:w="70" w:type="dxa"/>
        </w:tblCellMar>
        <w:tblLook w:val="04A0" w:firstRow="1" w:lastRow="0" w:firstColumn="1" w:lastColumn="0" w:noHBand="0" w:noVBand="1"/>
      </w:tblPr>
      <w:tblGrid>
        <w:gridCol w:w="567"/>
        <w:gridCol w:w="5245"/>
        <w:gridCol w:w="1134"/>
        <w:gridCol w:w="1134"/>
        <w:gridCol w:w="1133"/>
      </w:tblGrid>
      <w:tr w:rsidR="000C3E44" w:rsidRPr="000C3E44" w:rsidTr="00700F52">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F118CD" w:rsidRPr="00700F52" w:rsidRDefault="00F118CD" w:rsidP="00626E02">
            <w:pPr>
              <w:ind w:right="-70"/>
              <w:jc w:val="center"/>
              <w:rPr>
                <w:b/>
                <w:color w:val="000000" w:themeColor="text1"/>
                <w:sz w:val="16"/>
              </w:rPr>
            </w:pPr>
            <w:r w:rsidRPr="00700F52">
              <w:rPr>
                <w:b/>
                <w:color w:val="000000" w:themeColor="text1"/>
                <w:sz w:val="16"/>
              </w:rPr>
              <w:t>Nº</w:t>
            </w:r>
          </w:p>
        </w:tc>
        <w:tc>
          <w:tcPr>
            <w:tcW w:w="5245" w:type="dxa"/>
            <w:tcBorders>
              <w:top w:val="single" w:sz="4" w:space="0" w:color="auto"/>
              <w:left w:val="nil"/>
              <w:bottom w:val="single" w:sz="4" w:space="0" w:color="auto"/>
              <w:right w:val="single" w:sz="4" w:space="0" w:color="auto"/>
            </w:tcBorders>
            <w:shd w:val="clear" w:color="auto" w:fill="B4C6E7"/>
            <w:vAlign w:val="center"/>
            <w:hideMark/>
          </w:tcPr>
          <w:p w:rsidR="00F118CD" w:rsidRPr="000C3E44" w:rsidRDefault="00F118CD" w:rsidP="00626E02">
            <w:pPr>
              <w:jc w:val="center"/>
              <w:rPr>
                <w:b/>
                <w:color w:val="000000" w:themeColor="text1"/>
                <w:sz w:val="16"/>
              </w:rPr>
            </w:pPr>
            <w:r w:rsidRPr="000C3E44">
              <w:rPr>
                <w:b/>
                <w:color w:val="000000" w:themeColor="text1"/>
                <w:sz w:val="16"/>
              </w:rPr>
              <w:t>ITEM/DESCRIÇÃO</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F118CD" w:rsidRPr="000C3E44" w:rsidRDefault="00F118CD" w:rsidP="00626E02">
            <w:pPr>
              <w:ind w:left="72" w:hanging="72"/>
              <w:jc w:val="center"/>
              <w:rPr>
                <w:b/>
                <w:bCs/>
                <w:color w:val="000000" w:themeColor="text1"/>
                <w:sz w:val="16"/>
              </w:rPr>
            </w:pPr>
            <w:r w:rsidRPr="000C3E44">
              <w:rPr>
                <w:b/>
                <w:bCs/>
                <w:color w:val="000000" w:themeColor="text1"/>
                <w:sz w:val="16"/>
              </w:rPr>
              <w:t>UNID. MEDIDA</w:t>
            </w:r>
          </w:p>
        </w:tc>
        <w:tc>
          <w:tcPr>
            <w:tcW w:w="1134" w:type="dxa"/>
            <w:tcBorders>
              <w:top w:val="single" w:sz="4" w:space="0" w:color="auto"/>
              <w:left w:val="nil"/>
              <w:bottom w:val="single" w:sz="4" w:space="0" w:color="auto"/>
              <w:right w:val="single" w:sz="4" w:space="0" w:color="auto"/>
            </w:tcBorders>
            <w:shd w:val="clear" w:color="auto" w:fill="B4C6E7"/>
            <w:vAlign w:val="center"/>
          </w:tcPr>
          <w:p w:rsidR="00F118CD" w:rsidRPr="000C3E44" w:rsidRDefault="00F118CD" w:rsidP="00626E02">
            <w:pPr>
              <w:jc w:val="center"/>
              <w:rPr>
                <w:b/>
                <w:color w:val="000000" w:themeColor="text1"/>
                <w:sz w:val="16"/>
              </w:rPr>
            </w:pPr>
            <w:r w:rsidRPr="000C3E44">
              <w:rPr>
                <w:b/>
                <w:color w:val="000000" w:themeColor="text1"/>
                <w:sz w:val="16"/>
              </w:rPr>
              <w:t>QUANT. MÁXIMA</w:t>
            </w:r>
          </w:p>
        </w:tc>
        <w:tc>
          <w:tcPr>
            <w:tcW w:w="1133" w:type="dxa"/>
            <w:tcBorders>
              <w:top w:val="single" w:sz="4" w:space="0" w:color="auto"/>
              <w:left w:val="single" w:sz="4" w:space="0" w:color="auto"/>
              <w:bottom w:val="single" w:sz="4" w:space="0" w:color="auto"/>
              <w:right w:val="single" w:sz="4" w:space="0" w:color="auto"/>
            </w:tcBorders>
            <w:shd w:val="clear" w:color="auto" w:fill="B4C6E7"/>
            <w:vAlign w:val="center"/>
          </w:tcPr>
          <w:p w:rsidR="00F118CD" w:rsidRPr="00700F52" w:rsidRDefault="00F118CD" w:rsidP="00700F52">
            <w:pPr>
              <w:jc w:val="center"/>
              <w:rPr>
                <w:b/>
                <w:color w:val="000000" w:themeColor="text1"/>
                <w:sz w:val="16"/>
                <w:szCs w:val="16"/>
              </w:rPr>
            </w:pPr>
            <w:r w:rsidRPr="00700F52">
              <w:rPr>
                <w:b/>
                <w:color w:val="000000" w:themeColor="text1"/>
                <w:sz w:val="16"/>
                <w:szCs w:val="16"/>
              </w:rPr>
              <w:t>VALOR UNITÁRIO</w:t>
            </w:r>
          </w:p>
          <w:p w:rsidR="00F118CD" w:rsidRPr="00700F52" w:rsidRDefault="00F118CD" w:rsidP="00700F52">
            <w:pPr>
              <w:jc w:val="center"/>
              <w:rPr>
                <w:b/>
                <w:color w:val="000000" w:themeColor="text1"/>
                <w:sz w:val="22"/>
                <w:szCs w:val="22"/>
              </w:rPr>
            </w:pPr>
            <w:r w:rsidRPr="00700F52">
              <w:rPr>
                <w:b/>
                <w:color w:val="000000" w:themeColor="text1"/>
                <w:sz w:val="16"/>
                <w:szCs w:val="16"/>
              </w:rPr>
              <w:t>(EM R$)</w:t>
            </w:r>
          </w:p>
        </w:tc>
      </w:tr>
      <w:tr w:rsidR="00700F52" w:rsidRPr="000C3E44" w:rsidTr="00700F52">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06</w:t>
            </w:r>
          </w:p>
        </w:tc>
        <w:tc>
          <w:tcPr>
            <w:tcW w:w="5245" w:type="dxa"/>
            <w:tcBorders>
              <w:top w:val="single" w:sz="4" w:space="0" w:color="auto"/>
              <w:left w:val="nil"/>
              <w:bottom w:val="single" w:sz="4" w:space="0" w:color="auto"/>
              <w:right w:val="single" w:sz="4" w:space="0" w:color="auto"/>
            </w:tcBorders>
            <w:shd w:val="clear" w:color="auto" w:fill="auto"/>
          </w:tcPr>
          <w:p w:rsidR="00700F52" w:rsidRPr="00B1171E" w:rsidRDefault="00700F52" w:rsidP="00D163BB">
            <w:pPr>
              <w:spacing w:before="80" w:after="80"/>
              <w:jc w:val="both"/>
              <w:rPr>
                <w:sz w:val="20"/>
              </w:rPr>
            </w:pPr>
            <w:r w:rsidRPr="00B1171E">
              <w:rPr>
                <w:b/>
                <w:sz w:val="20"/>
                <w:shd w:val="clear" w:color="auto" w:fill="FFFFFF"/>
              </w:rPr>
              <w:t>Feijão preto</w:t>
            </w:r>
            <w:r w:rsidRPr="00B1171E">
              <w:rPr>
                <w:sz w:val="20"/>
                <w:shd w:val="clear" w:color="auto" w:fill="FFFFFF"/>
              </w:rPr>
              <w:t xml:space="preserve">, Tipo </w:t>
            </w:r>
            <w:proofErr w:type="gramStart"/>
            <w:r w:rsidRPr="00B1171E">
              <w:rPr>
                <w:sz w:val="20"/>
                <w:shd w:val="clear" w:color="auto" w:fill="FFFFFF"/>
              </w:rPr>
              <w:t>1</w:t>
            </w:r>
            <w:proofErr w:type="gramEnd"/>
            <w:r w:rsidRPr="00B1171E">
              <w:rPr>
                <w:sz w:val="20"/>
                <w:shd w:val="clear" w:color="auto" w:fill="FFFFFF"/>
              </w:rPr>
              <w:t>, grupo: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 xml:space="preserve">Embalagem </w:t>
            </w:r>
            <w:proofErr w:type="gramStart"/>
            <w:r w:rsidRPr="00B1171E">
              <w:rPr>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4449</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7,73</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19</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shd w:val="clear" w:color="auto" w:fill="FFFFFF"/>
              </w:rPr>
            </w:pPr>
            <w:r w:rsidRPr="00B1171E">
              <w:rPr>
                <w:b/>
                <w:sz w:val="20"/>
                <w:shd w:val="clear" w:color="auto" w:fill="FFFFFF"/>
              </w:rPr>
              <w:t>Fubá de milho, pré-cozido</w:t>
            </w:r>
            <w:r w:rsidRPr="00B1171E">
              <w:rPr>
                <w:sz w:val="20"/>
                <w:shd w:val="clear" w:color="auto" w:fill="FFFFFF"/>
              </w:rPr>
              <w:t xml:space="preserve">, enriquecido com Ferro e Ácido Fólico, rico em fibras e Vitaminas B6 e </w:t>
            </w:r>
            <w:proofErr w:type="spellStart"/>
            <w:r w:rsidRPr="00B1171E">
              <w:rPr>
                <w:sz w:val="20"/>
                <w:shd w:val="clear" w:color="auto" w:fill="FFFFFF"/>
              </w:rPr>
              <w:t>E</w:t>
            </w:r>
            <w:proofErr w:type="spellEnd"/>
            <w:r w:rsidRPr="00B1171E">
              <w:rPr>
                <w:sz w:val="20"/>
                <w:shd w:val="clear" w:color="auto" w:fill="FFFFFF"/>
              </w:rPr>
              <w:t>, e fonte de Vitamina B1.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 xml:space="preserve">Embalagem </w:t>
            </w:r>
            <w:proofErr w:type="gramStart"/>
            <w:r w:rsidRPr="00B1171E">
              <w:rPr>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30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3,09</w:t>
            </w:r>
          </w:p>
        </w:tc>
      </w:tr>
      <w:tr w:rsidR="00700F52" w:rsidRPr="000C3E44" w:rsidTr="00700F52">
        <w:trPr>
          <w:trHeight w:val="45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52</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Leite UHT desnatado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Caixa 1L</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400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4,48</w:t>
            </w:r>
          </w:p>
        </w:tc>
      </w:tr>
      <w:tr w:rsidR="00700F52" w:rsidRPr="000C3E44" w:rsidTr="00700F52">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53</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b/>
                <w:sz w:val="20"/>
                <w:shd w:val="clear" w:color="auto" w:fill="FFFFFF"/>
              </w:rPr>
              <w:t>Leite condensado</w:t>
            </w:r>
            <w:r w:rsidRPr="00B1171E">
              <w:rPr>
                <w:sz w:val="20"/>
                <w:shd w:val="clear" w:color="auto" w:fill="FFFFFF"/>
              </w:rPr>
              <w:t xml:space="preserve">, tipo: integral, ingrediente básico: leite in natura, prazo validade mínimo: 12 </w:t>
            </w:r>
            <w:proofErr w:type="gramStart"/>
            <w:r w:rsidRPr="00B1171E">
              <w:rPr>
                <w:sz w:val="20"/>
                <w:shd w:val="clear" w:color="auto" w:fill="FFFFFF"/>
              </w:rPr>
              <w:t>meses</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Caixa 395g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290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5,18</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66</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shd w:val="clear" w:color="auto" w:fill="FFFFFF"/>
              </w:rPr>
            </w:pPr>
            <w:r w:rsidRPr="00B1171E">
              <w:rPr>
                <w:b/>
                <w:sz w:val="20"/>
                <w:shd w:val="clear" w:color="auto" w:fill="FFFFFF"/>
              </w:rPr>
              <w:t>Iogurte Natural Integral Sem Açúcar</w:t>
            </w:r>
            <w:r w:rsidRPr="00B1171E">
              <w:rPr>
                <w:sz w:val="20"/>
                <w:shd w:val="clear" w:color="auto" w:fill="FFFFFF"/>
              </w:rPr>
              <w:t>, somente leite pasteurizado e/ou leite reconstituído integral e fermento lácteo, sem adição de açúcar, amido modificado ou glúten. O Transporte deverá ser feito em caminhão frigorífico, com rótulo/informação nutricional, data de fabricação, lote 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Copo 170g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4230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2,71</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67</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 xml:space="preserve">Iogurte Natural Integral, </w:t>
            </w:r>
            <w:r w:rsidRPr="00B1171E">
              <w:rPr>
                <w:sz w:val="20"/>
                <w:shd w:val="clear" w:color="auto" w:fill="FFFFFF"/>
              </w:rPr>
              <w:t>sabor: sortidos, com polpa ou pedaços de fruta.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Copo 170g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2500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2,48</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78</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b/>
                <w:sz w:val="20"/>
                <w:shd w:val="clear" w:color="auto" w:fill="FFFFFF"/>
              </w:rPr>
              <w:t>Biscoito</w:t>
            </w:r>
            <w:r w:rsidRPr="00B1171E">
              <w:rPr>
                <w:sz w:val="20"/>
                <w:shd w:val="clear" w:color="auto" w:fill="FFFFFF"/>
              </w:rPr>
              <w:t xml:space="preserve"> C</w:t>
            </w:r>
            <w:r w:rsidRPr="00B1171E">
              <w:rPr>
                <w:b/>
                <w:sz w:val="20"/>
                <w:shd w:val="clear" w:color="auto" w:fill="FFFFFF"/>
              </w:rPr>
              <w:t>ream</w:t>
            </w:r>
            <w:r w:rsidRPr="00B1171E">
              <w:rPr>
                <w:sz w:val="20"/>
                <w:shd w:val="clear" w:color="auto" w:fill="FFFFFF"/>
              </w:rPr>
              <w:t xml:space="preserve"> C</w:t>
            </w:r>
            <w:r w:rsidRPr="00B1171E">
              <w:rPr>
                <w:b/>
                <w:sz w:val="20"/>
                <w:shd w:val="clear" w:color="auto" w:fill="FFFFFF"/>
              </w:rPr>
              <w:t>racker</w:t>
            </w:r>
            <w:r w:rsidRPr="00B1171E">
              <w:rPr>
                <w:sz w:val="20"/>
                <w:shd w:val="clear" w:color="auto" w:fill="FFFFFF"/>
              </w:rPr>
              <w:t>, classificação: salgado, características adicionais: sem recheio, aplicação: alimentação humana.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Pacote 400g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335</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5,10</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81</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b/>
                <w:sz w:val="20"/>
                <w:shd w:val="clear" w:color="auto" w:fill="FFFFFF"/>
              </w:rPr>
              <w:t>Queijo</w:t>
            </w:r>
            <w:r w:rsidRPr="00B1171E">
              <w:rPr>
                <w:sz w:val="20"/>
                <w:shd w:val="clear" w:color="auto" w:fill="FFFFFF"/>
              </w:rPr>
              <w:t xml:space="preserve"> </w:t>
            </w:r>
            <w:proofErr w:type="spellStart"/>
            <w:r w:rsidRPr="00B1171E">
              <w:rPr>
                <w:b/>
                <w:sz w:val="20"/>
                <w:shd w:val="clear" w:color="auto" w:fill="FFFFFF"/>
              </w:rPr>
              <w:t>mussarela</w:t>
            </w:r>
            <w:proofErr w:type="spellEnd"/>
            <w:r w:rsidRPr="00B1171E">
              <w:rPr>
                <w:b/>
                <w:sz w:val="20"/>
                <w:shd w:val="clear" w:color="auto" w:fill="FFFFFF"/>
              </w:rPr>
              <w:t>,</w:t>
            </w:r>
            <w:r w:rsidRPr="00B1171E">
              <w:rPr>
                <w:sz w:val="20"/>
                <w:shd w:val="clear" w:color="auto" w:fill="FFFFFF"/>
              </w:rPr>
              <w:t xml:space="preserve"> origem: de vaca, variedade: apresentação: </w:t>
            </w:r>
            <w:proofErr w:type="gramStart"/>
            <w:r w:rsidRPr="00B1171E">
              <w:rPr>
                <w:sz w:val="20"/>
                <w:shd w:val="clear" w:color="auto" w:fill="FFFFFF"/>
              </w:rPr>
              <w:t>fatiado</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120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27,00</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83</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 xml:space="preserve">Presunto </w:t>
            </w:r>
            <w:r w:rsidRPr="00B1171E">
              <w:rPr>
                <w:sz w:val="20"/>
                <w:shd w:val="clear" w:color="auto" w:fill="FFFFFF"/>
              </w:rPr>
              <w:t xml:space="preserve">de pernil, tipo preparação: cozido, composição: sem capa de gordura, apresentação: fatiado, estado de conservação: </w:t>
            </w:r>
            <w:proofErr w:type="gramStart"/>
            <w:r w:rsidRPr="00B1171E">
              <w:rPr>
                <w:sz w:val="20"/>
                <w:shd w:val="clear" w:color="auto" w:fill="FFFFFF"/>
              </w:rPr>
              <w:t>resfriado(</w:t>
            </w:r>
            <w:proofErr w:type="gramEnd"/>
            <w:r w:rsidRPr="00B1171E">
              <w:rPr>
                <w:sz w:val="20"/>
                <w:shd w:val="clear" w:color="auto" w:fill="FFFFFF"/>
              </w:rPr>
              <w: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120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19,89</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86</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 xml:space="preserve">Requeijão Cremoso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Embalagem 300g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120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10,55</w:t>
            </w:r>
          </w:p>
        </w:tc>
      </w:tr>
      <w:tr w:rsidR="00700F52" w:rsidRPr="000C3E44" w:rsidTr="00700F52">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88</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b/>
                <w:sz w:val="20"/>
                <w:shd w:val="clear" w:color="auto" w:fill="FFFFFF"/>
              </w:rPr>
              <w:t>Manteiga</w:t>
            </w:r>
            <w:r w:rsidRPr="00B1171E">
              <w:rPr>
                <w:sz w:val="20"/>
                <w:shd w:val="clear" w:color="auto" w:fill="FFFFFF"/>
              </w:rPr>
              <w:t xml:space="preserve">, tipo: primeira qualidade, composição: com </w:t>
            </w:r>
            <w:proofErr w:type="gramStart"/>
            <w:r w:rsidRPr="00B1171E">
              <w:rPr>
                <w:sz w:val="20"/>
                <w:shd w:val="clear" w:color="auto" w:fill="FFFFFF"/>
              </w:rPr>
              <w:t>sal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Pote 200g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5864</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8,15</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90</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b/>
                <w:sz w:val="20"/>
                <w:shd w:val="clear" w:color="auto" w:fill="FFFFFF"/>
              </w:rPr>
              <w:t>Refrigerante</w:t>
            </w:r>
            <w:r w:rsidRPr="00B1171E">
              <w:rPr>
                <w:sz w:val="20"/>
                <w:shd w:val="clear" w:color="auto" w:fill="FFFFFF"/>
              </w:rPr>
              <w:t xml:space="preserve">, material: água gaseificada, açúcar, extrato noz de cola, sabor: aroma natural, características adicionais: cafeína, corante caramelo </w:t>
            </w:r>
            <w:proofErr w:type="spellStart"/>
            <w:r w:rsidRPr="00B1171E">
              <w:rPr>
                <w:sz w:val="20"/>
                <w:shd w:val="clear" w:color="auto" w:fill="FFFFFF"/>
              </w:rPr>
              <w:t>iv</w:t>
            </w:r>
            <w:proofErr w:type="spellEnd"/>
            <w:r w:rsidRPr="00B1171E">
              <w:rPr>
                <w:sz w:val="20"/>
                <w:shd w:val="clear" w:color="auto" w:fill="FFFFFF"/>
              </w:rPr>
              <w:t xml:space="preserve">, acidulante </w:t>
            </w:r>
            <w:proofErr w:type="spellStart"/>
            <w:r w:rsidRPr="00B1171E">
              <w:rPr>
                <w:sz w:val="20"/>
                <w:shd w:val="clear" w:color="auto" w:fill="FFFFFF"/>
              </w:rPr>
              <w:t>ins</w:t>
            </w:r>
            <w:proofErr w:type="spellEnd"/>
            <w:r w:rsidRPr="00B1171E">
              <w:rPr>
                <w:sz w:val="20"/>
                <w:shd w:val="clear" w:color="auto" w:fill="FFFFFF"/>
              </w:rPr>
              <w:t xml:space="preserve"> </w:t>
            </w:r>
            <w:proofErr w:type="gramStart"/>
            <w:r w:rsidRPr="00B1171E">
              <w:rPr>
                <w:sz w:val="20"/>
                <w:shd w:val="clear" w:color="auto" w:fill="FFFFFF"/>
              </w:rPr>
              <w:t>338</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Garrafa 2L</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Pr>
                <w:sz w:val="20"/>
              </w:rPr>
              <w:t>1130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3,17</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92</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Refrigerante</w:t>
            </w:r>
            <w:r w:rsidRPr="00B1171E">
              <w:rPr>
                <w:sz w:val="20"/>
                <w:shd w:val="clear" w:color="auto" w:fill="FFFFFF"/>
              </w:rPr>
              <w:t xml:space="preserve">, material: água gaseificada, açúcar, semente guaraná 0,025%, sabor: aroma sintético, características adicionais: acidulante </w:t>
            </w:r>
            <w:proofErr w:type="spellStart"/>
            <w:r w:rsidRPr="00B1171E">
              <w:rPr>
                <w:sz w:val="20"/>
                <w:shd w:val="clear" w:color="auto" w:fill="FFFFFF"/>
              </w:rPr>
              <w:t>ins</w:t>
            </w:r>
            <w:proofErr w:type="spellEnd"/>
            <w:r w:rsidRPr="00B1171E">
              <w:rPr>
                <w:sz w:val="20"/>
                <w:shd w:val="clear" w:color="auto" w:fill="FFFFFF"/>
              </w:rPr>
              <w:t xml:space="preserve"> 330, caramelado </w:t>
            </w:r>
            <w:proofErr w:type="spellStart"/>
            <w:r w:rsidRPr="00B1171E">
              <w:rPr>
                <w:sz w:val="20"/>
                <w:shd w:val="clear" w:color="auto" w:fill="FFFFFF"/>
              </w:rPr>
              <w:t>iv</w:t>
            </w:r>
            <w:proofErr w:type="spellEnd"/>
            <w:r w:rsidRPr="00B1171E">
              <w:rPr>
                <w:sz w:val="20"/>
                <w:shd w:val="clear" w:color="auto" w:fill="FFFFFF"/>
              </w:rPr>
              <w:t xml:space="preserve">, conservador </w:t>
            </w:r>
            <w:proofErr w:type="gramStart"/>
            <w:r w:rsidRPr="00B1171E">
              <w:rPr>
                <w:sz w:val="20"/>
                <w:shd w:val="clear" w:color="auto" w:fill="FFFFFF"/>
              </w:rPr>
              <w:t>211</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Garrafa 2L</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95</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3,29</w:t>
            </w:r>
          </w:p>
        </w:tc>
      </w:tr>
      <w:tr w:rsidR="00700F52" w:rsidRPr="000C3E44" w:rsidTr="00700F52">
        <w:trPr>
          <w:trHeight w:val="42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130</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Maçã</w:t>
            </w:r>
            <w:r w:rsidRPr="00B1171E">
              <w:rPr>
                <w:sz w:val="20"/>
                <w:shd w:val="clear" w:color="auto" w:fill="FFFFFF"/>
              </w:rPr>
              <w:t xml:space="preserve"> Fuji, apresentação: </w:t>
            </w:r>
            <w:proofErr w:type="gramStart"/>
            <w:r w:rsidRPr="00B1171E">
              <w:rPr>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360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8,20</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154</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Carne de ave</w:t>
            </w:r>
            <w:r w:rsidRPr="00B1171E">
              <w:rPr>
                <w:sz w:val="20"/>
                <w:shd w:val="clear" w:color="auto" w:fill="FFFFFF"/>
              </w:rPr>
              <w:t xml:space="preserve"> in natura, tipo animal: frango, tipo corte: </w:t>
            </w:r>
            <w:r w:rsidRPr="00B1171E">
              <w:rPr>
                <w:b/>
                <w:sz w:val="20"/>
                <w:shd w:val="clear" w:color="auto" w:fill="FFFFFF"/>
              </w:rPr>
              <w:t>coxa e sobrecoxa</w:t>
            </w:r>
            <w:r w:rsidRPr="00B1171E">
              <w:rPr>
                <w:sz w:val="20"/>
                <w:shd w:val="clear" w:color="auto" w:fill="FFFFFF"/>
              </w:rPr>
              <w:t xml:space="preserve">, apresentação: inteiro, estado de conservação: </w:t>
            </w:r>
            <w:proofErr w:type="gramStart"/>
            <w:r w:rsidRPr="00B1171E">
              <w:rPr>
                <w:sz w:val="20"/>
                <w:shd w:val="clear" w:color="auto" w:fill="FFFFFF"/>
              </w:rPr>
              <w:t>congelado(</w:t>
            </w:r>
            <w:proofErr w:type="gramEnd"/>
            <w:r w:rsidRPr="00B1171E">
              <w:rPr>
                <w:sz w:val="20"/>
                <w:shd w:val="clear" w:color="auto" w:fill="FFFFFF"/>
              </w:rPr>
              <w:t>a), processamento: com pele, com osso</w:t>
            </w:r>
            <w:r w:rsidRPr="00B1171E">
              <w:rPr>
                <w:b/>
                <w:bCs/>
                <w:sz w:val="20"/>
                <w:u w:val="single"/>
              </w:rPr>
              <w:t xml:space="preserve"> O produto deverá conter no rótulo, dados do fornecedor tais como: Nome, Endereço e CNPJ; Rótulo padronizado do </w:t>
            </w:r>
            <w:r w:rsidRPr="00B1171E">
              <w:rPr>
                <w:b/>
                <w:bCs/>
                <w:sz w:val="20"/>
                <w:u w:val="single"/>
              </w:rPr>
              <w:lastRenderedPageBreak/>
              <w:t>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lastRenderedPageBreak/>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140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9,25</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lastRenderedPageBreak/>
              <w:t>155</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 xml:space="preserve">Carne de ave in natura, tipo: </w:t>
            </w:r>
            <w:r w:rsidRPr="00B1171E">
              <w:rPr>
                <w:b/>
                <w:sz w:val="20"/>
                <w:u w:val="single"/>
                <w:shd w:val="clear" w:color="auto" w:fill="FFFFFF"/>
              </w:rPr>
              <w:t>Sobrecoxa</w:t>
            </w:r>
            <w:r w:rsidRPr="00B1171E">
              <w:rPr>
                <w:b/>
                <w:sz w:val="20"/>
                <w:shd w:val="clear" w:color="auto" w:fill="FFFFFF"/>
              </w:rPr>
              <w:t xml:space="preserve"> de frango</w:t>
            </w:r>
            <w:r w:rsidRPr="00B1171E">
              <w:rPr>
                <w:sz w:val="20"/>
                <w:u w:val="single"/>
                <w:shd w:val="clear" w:color="auto" w:fill="FFFFFF"/>
              </w:rPr>
              <w:t>.</w:t>
            </w:r>
            <w:r w:rsidRPr="00B1171E">
              <w:rPr>
                <w:bCs/>
                <w:sz w:val="20"/>
                <w:u w:val="single"/>
              </w:rPr>
              <w:t xml:space="preserve"> Estado de conservação: RESFRIADO.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w:t>
            </w:r>
            <w:proofErr w:type="gramStart"/>
            <w:r w:rsidRPr="00B1171E">
              <w:rPr>
                <w:b/>
                <w:bCs/>
                <w:sz w:val="20"/>
                <w:u w:val="single"/>
              </w:rPr>
              <w:t>data</w:t>
            </w:r>
            <w:proofErr w:type="gramEnd"/>
            <w:r w:rsidRPr="00B1171E">
              <w:rPr>
                <w:b/>
                <w:bCs/>
                <w:sz w:val="20"/>
                <w:u w:val="single"/>
              </w:rPr>
              <w:t xml:space="preserve">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500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spacing w:line="163" w:lineRule="exact"/>
              <w:jc w:val="center"/>
              <w:rPr>
                <w:rFonts w:ascii="Times New Roman" w:hAnsi="Times New Roman" w:cs="Times New Roman"/>
                <w:b/>
              </w:rPr>
            </w:pPr>
            <w:r w:rsidRPr="00700F52">
              <w:rPr>
                <w:rFonts w:ascii="Times New Roman" w:hAnsi="Times New Roman" w:cs="Times New Roman"/>
                <w:b/>
              </w:rPr>
              <w:t>9,40</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157</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sz w:val="20"/>
                <w:shd w:val="clear" w:color="auto" w:fill="FFFFFF"/>
              </w:rPr>
              <w:t xml:space="preserve">Carne de ave in natura, tipo corte: </w:t>
            </w:r>
            <w:r w:rsidRPr="00B1171E">
              <w:rPr>
                <w:b/>
                <w:sz w:val="20"/>
                <w:u w:val="single"/>
                <w:shd w:val="clear" w:color="auto" w:fill="FFFFFF"/>
              </w:rPr>
              <w:t>filé de peito de frango</w:t>
            </w:r>
            <w:r w:rsidRPr="00B1171E">
              <w:rPr>
                <w:sz w:val="20"/>
                <w:shd w:val="clear" w:color="auto" w:fill="FFFFFF"/>
              </w:rPr>
              <w:t>, apresentação: fatiado, estado de conservação: RESFRIADO, processamento: sem pele, sem osso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w:t>
            </w:r>
            <w:proofErr w:type="gramStart"/>
            <w:r w:rsidRPr="00B1171E">
              <w:rPr>
                <w:b/>
                <w:bCs/>
                <w:sz w:val="20"/>
                <w:u w:val="single"/>
              </w:rPr>
              <w:t>data</w:t>
            </w:r>
            <w:proofErr w:type="gramEnd"/>
            <w:r w:rsidRPr="00B1171E">
              <w:rPr>
                <w:b/>
                <w:bCs/>
                <w:sz w:val="20"/>
                <w:u w:val="single"/>
              </w:rPr>
              <w:t xml:space="preserve">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330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spacing w:line="177" w:lineRule="exact"/>
              <w:jc w:val="center"/>
              <w:rPr>
                <w:rFonts w:ascii="Times New Roman" w:hAnsi="Times New Roman" w:cs="Times New Roman"/>
                <w:b/>
              </w:rPr>
            </w:pPr>
            <w:r w:rsidRPr="00700F52">
              <w:rPr>
                <w:rFonts w:ascii="Times New Roman" w:hAnsi="Times New Roman" w:cs="Times New Roman"/>
                <w:b/>
              </w:rPr>
              <w:t>13,00</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162</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b/>
                <w:sz w:val="20"/>
                <w:shd w:val="clear" w:color="auto" w:fill="FFFFFF"/>
              </w:rPr>
              <w:t>Peixe in natura</w:t>
            </w:r>
            <w:r w:rsidRPr="00B1171E">
              <w:rPr>
                <w:sz w:val="20"/>
                <w:shd w:val="clear" w:color="auto" w:fill="FFFFFF"/>
              </w:rPr>
              <w:t xml:space="preserve">, </w:t>
            </w:r>
            <w:r w:rsidRPr="00B1171E">
              <w:rPr>
                <w:b/>
                <w:sz w:val="20"/>
                <w:u w:val="single"/>
                <w:shd w:val="clear" w:color="auto" w:fill="FFFFFF"/>
              </w:rPr>
              <w:t>filé de Merluza</w:t>
            </w:r>
            <w:r w:rsidRPr="00B1171E">
              <w:rPr>
                <w:sz w:val="20"/>
                <w:shd w:val="clear" w:color="auto" w:fill="FFFFFF"/>
              </w:rPr>
              <w:t>, apresentação: sem pele, estado de conservação: congelado.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250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28,69</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198</w:t>
            </w:r>
          </w:p>
        </w:tc>
        <w:tc>
          <w:tcPr>
            <w:tcW w:w="5245" w:type="dxa"/>
            <w:tcBorders>
              <w:top w:val="single" w:sz="4" w:space="0" w:color="auto"/>
              <w:left w:val="nil"/>
              <w:bottom w:val="single" w:sz="4" w:space="0" w:color="auto"/>
              <w:right w:val="single" w:sz="4" w:space="0" w:color="auto"/>
            </w:tcBorders>
            <w:shd w:val="clear" w:color="auto" w:fill="auto"/>
          </w:tcPr>
          <w:p w:rsidR="00700F52" w:rsidRPr="00B1171E" w:rsidRDefault="00700F52" w:rsidP="00D163BB">
            <w:pPr>
              <w:pStyle w:val="PargrafodaLista2"/>
              <w:spacing w:line="240" w:lineRule="auto"/>
              <w:ind w:left="0"/>
              <w:jc w:val="both"/>
              <w:rPr>
                <w:b/>
                <w:shd w:val="clear" w:color="auto" w:fill="FFFFFF"/>
              </w:rPr>
            </w:pPr>
            <w:r w:rsidRPr="00B1171E">
              <w:rPr>
                <w:b/>
                <w:shd w:val="clear" w:color="auto" w:fill="FFFFFF"/>
              </w:rPr>
              <w:t xml:space="preserve">Leite em pó, </w:t>
            </w:r>
            <w:r w:rsidRPr="00B1171E">
              <w:rPr>
                <w:shd w:val="clear" w:color="auto" w:fill="FFFFFF"/>
              </w:rPr>
              <w:t>enriquecido com vitamina A e D, fonte de cálcio. Embalagem contendo informações nutricionais, prazo de validade, data de fabricação.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Sachê de 400g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5214</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11,87</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06</w:t>
            </w:r>
          </w:p>
        </w:tc>
        <w:tc>
          <w:tcPr>
            <w:tcW w:w="5245" w:type="dxa"/>
            <w:tcBorders>
              <w:top w:val="single" w:sz="4" w:space="0" w:color="auto"/>
              <w:left w:val="nil"/>
              <w:bottom w:val="single" w:sz="4" w:space="0" w:color="auto"/>
              <w:right w:val="single" w:sz="4" w:space="0" w:color="auto"/>
            </w:tcBorders>
            <w:shd w:val="clear" w:color="auto" w:fill="auto"/>
          </w:tcPr>
          <w:p w:rsidR="00700F52" w:rsidRPr="00B1171E" w:rsidRDefault="00700F52" w:rsidP="00D163BB">
            <w:pPr>
              <w:spacing w:before="80" w:after="80"/>
              <w:jc w:val="both"/>
              <w:rPr>
                <w:sz w:val="20"/>
              </w:rPr>
            </w:pPr>
            <w:r w:rsidRPr="00B1171E">
              <w:rPr>
                <w:b/>
                <w:sz w:val="20"/>
                <w:shd w:val="clear" w:color="auto" w:fill="FFFFFF"/>
              </w:rPr>
              <w:t>Feijão preto</w:t>
            </w:r>
            <w:r w:rsidRPr="00B1171E">
              <w:rPr>
                <w:sz w:val="20"/>
                <w:shd w:val="clear" w:color="auto" w:fill="FFFFFF"/>
              </w:rPr>
              <w:t xml:space="preserve">, Tipo </w:t>
            </w:r>
            <w:proofErr w:type="gramStart"/>
            <w:r w:rsidRPr="00B1171E">
              <w:rPr>
                <w:sz w:val="20"/>
                <w:shd w:val="clear" w:color="auto" w:fill="FFFFFF"/>
              </w:rPr>
              <w:t>1</w:t>
            </w:r>
            <w:proofErr w:type="gramEnd"/>
            <w:r w:rsidRPr="00B1171E">
              <w:rPr>
                <w:sz w:val="20"/>
                <w:shd w:val="clear" w:color="auto" w:fill="FFFFFF"/>
              </w:rPr>
              <w:t>, grupo: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 xml:space="preserve">Embalagem </w:t>
            </w:r>
            <w:proofErr w:type="gramStart"/>
            <w:r w:rsidRPr="00B1171E">
              <w:rPr>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4449</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7,73</w:t>
            </w:r>
          </w:p>
        </w:tc>
      </w:tr>
      <w:tr w:rsidR="00700F52" w:rsidRPr="000C3E44" w:rsidTr="00700F52">
        <w:trPr>
          <w:trHeight w:val="72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19</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shd w:val="clear" w:color="auto" w:fill="FFFFFF"/>
              </w:rPr>
            </w:pPr>
            <w:r w:rsidRPr="00B1171E">
              <w:rPr>
                <w:b/>
                <w:sz w:val="20"/>
                <w:shd w:val="clear" w:color="auto" w:fill="FFFFFF"/>
              </w:rPr>
              <w:t>Fubá de milho, pré-cozido</w:t>
            </w:r>
            <w:r w:rsidRPr="00B1171E">
              <w:rPr>
                <w:sz w:val="20"/>
                <w:shd w:val="clear" w:color="auto" w:fill="FFFFFF"/>
              </w:rPr>
              <w:t xml:space="preserve">, enriquecido com Ferro e Ácido Fólico, rico em fibras e Vitaminas B6 e </w:t>
            </w:r>
            <w:proofErr w:type="spellStart"/>
            <w:r w:rsidRPr="00B1171E">
              <w:rPr>
                <w:sz w:val="20"/>
                <w:shd w:val="clear" w:color="auto" w:fill="FFFFFF"/>
              </w:rPr>
              <w:t>E</w:t>
            </w:r>
            <w:proofErr w:type="spellEnd"/>
            <w:r w:rsidRPr="00B1171E">
              <w:rPr>
                <w:sz w:val="20"/>
                <w:shd w:val="clear" w:color="auto" w:fill="FFFFFF"/>
              </w:rPr>
              <w:t>, e fonte de Vitamina B1.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 xml:space="preserve">Embalagem </w:t>
            </w:r>
            <w:proofErr w:type="gramStart"/>
            <w:r w:rsidRPr="00B1171E">
              <w:rPr>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30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3,09</w:t>
            </w:r>
          </w:p>
        </w:tc>
      </w:tr>
      <w:tr w:rsidR="00700F52" w:rsidRPr="000C3E44" w:rsidTr="00700F52">
        <w:trPr>
          <w:trHeight w:val="41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52</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Leite UHT desnatado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Caixa 1L</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400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4,48</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53</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b/>
                <w:sz w:val="20"/>
                <w:shd w:val="clear" w:color="auto" w:fill="FFFFFF"/>
              </w:rPr>
              <w:t>Leite condensado</w:t>
            </w:r>
            <w:r w:rsidRPr="00B1171E">
              <w:rPr>
                <w:sz w:val="20"/>
                <w:shd w:val="clear" w:color="auto" w:fill="FFFFFF"/>
              </w:rPr>
              <w:t xml:space="preserve">, tipo: integral, ingrediente básico: leite in natura, prazo validade mínimo: 12 </w:t>
            </w:r>
            <w:proofErr w:type="gramStart"/>
            <w:r w:rsidRPr="00B1171E">
              <w:rPr>
                <w:sz w:val="20"/>
                <w:shd w:val="clear" w:color="auto" w:fill="FFFFFF"/>
              </w:rPr>
              <w:t>meses</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Caixa 395g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290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5,18</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66</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shd w:val="clear" w:color="auto" w:fill="FFFFFF"/>
              </w:rPr>
            </w:pPr>
            <w:r w:rsidRPr="00B1171E">
              <w:rPr>
                <w:b/>
                <w:sz w:val="20"/>
                <w:shd w:val="clear" w:color="auto" w:fill="FFFFFF"/>
              </w:rPr>
              <w:t>Iogurte Natural Integral Sem Açúcar</w:t>
            </w:r>
            <w:r w:rsidRPr="00B1171E">
              <w:rPr>
                <w:sz w:val="20"/>
                <w:shd w:val="clear" w:color="auto" w:fill="FFFFFF"/>
              </w:rPr>
              <w:t>, somente leite pasteurizado e/ou leite reconstituído integral e fermento lácteo, sem adição de açúcar, amido modificado ou glúten. O Transporte deverá ser feito em caminhão frigorífico, com rótulo/informação nutricional, data de fabricação, lote 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Copo 170g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4230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2,71</w:t>
            </w:r>
          </w:p>
        </w:tc>
      </w:tr>
      <w:tr w:rsidR="00700F52" w:rsidRPr="000C3E44" w:rsidTr="00700F52">
        <w:trPr>
          <w:trHeight w:val="54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67</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 xml:space="preserve">Iogurte Natural Integral, </w:t>
            </w:r>
            <w:r w:rsidRPr="00B1171E">
              <w:rPr>
                <w:sz w:val="20"/>
                <w:shd w:val="clear" w:color="auto" w:fill="FFFFFF"/>
              </w:rPr>
              <w:t>sabor: sortidos, com polpa ou pedaços de fruta.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Copo 170g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2500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2,48</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78</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b/>
                <w:sz w:val="20"/>
                <w:shd w:val="clear" w:color="auto" w:fill="FFFFFF"/>
              </w:rPr>
              <w:t>Biscoito</w:t>
            </w:r>
            <w:r w:rsidRPr="00B1171E">
              <w:rPr>
                <w:sz w:val="20"/>
                <w:shd w:val="clear" w:color="auto" w:fill="FFFFFF"/>
              </w:rPr>
              <w:t xml:space="preserve"> C</w:t>
            </w:r>
            <w:r w:rsidRPr="00B1171E">
              <w:rPr>
                <w:b/>
                <w:sz w:val="20"/>
                <w:shd w:val="clear" w:color="auto" w:fill="FFFFFF"/>
              </w:rPr>
              <w:t>ream</w:t>
            </w:r>
            <w:r w:rsidRPr="00B1171E">
              <w:rPr>
                <w:sz w:val="20"/>
                <w:shd w:val="clear" w:color="auto" w:fill="FFFFFF"/>
              </w:rPr>
              <w:t xml:space="preserve"> C</w:t>
            </w:r>
            <w:r w:rsidRPr="00B1171E">
              <w:rPr>
                <w:b/>
                <w:sz w:val="20"/>
                <w:shd w:val="clear" w:color="auto" w:fill="FFFFFF"/>
              </w:rPr>
              <w:t>racker</w:t>
            </w:r>
            <w:r w:rsidRPr="00B1171E">
              <w:rPr>
                <w:sz w:val="20"/>
                <w:shd w:val="clear" w:color="auto" w:fill="FFFFFF"/>
              </w:rPr>
              <w:t>, classificação: salgado, características adicionais: sem recheio, aplicação: alimentação humana.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Pacote 400g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335</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5,10</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81</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b/>
                <w:sz w:val="20"/>
                <w:shd w:val="clear" w:color="auto" w:fill="FFFFFF"/>
              </w:rPr>
              <w:t>Queijo</w:t>
            </w:r>
            <w:r w:rsidRPr="00B1171E">
              <w:rPr>
                <w:sz w:val="20"/>
                <w:shd w:val="clear" w:color="auto" w:fill="FFFFFF"/>
              </w:rPr>
              <w:t xml:space="preserve"> </w:t>
            </w:r>
            <w:proofErr w:type="spellStart"/>
            <w:r w:rsidRPr="00B1171E">
              <w:rPr>
                <w:b/>
                <w:sz w:val="20"/>
                <w:shd w:val="clear" w:color="auto" w:fill="FFFFFF"/>
              </w:rPr>
              <w:t>mussarela</w:t>
            </w:r>
            <w:proofErr w:type="spellEnd"/>
            <w:r w:rsidRPr="00B1171E">
              <w:rPr>
                <w:b/>
                <w:sz w:val="20"/>
                <w:shd w:val="clear" w:color="auto" w:fill="FFFFFF"/>
              </w:rPr>
              <w:t>,</w:t>
            </w:r>
            <w:r w:rsidRPr="00B1171E">
              <w:rPr>
                <w:sz w:val="20"/>
                <w:shd w:val="clear" w:color="auto" w:fill="FFFFFF"/>
              </w:rPr>
              <w:t xml:space="preserve"> origem: de vaca, variedade: apresentação: </w:t>
            </w:r>
            <w:proofErr w:type="gramStart"/>
            <w:r w:rsidRPr="00B1171E">
              <w:rPr>
                <w:sz w:val="20"/>
                <w:shd w:val="clear" w:color="auto" w:fill="FFFFFF"/>
              </w:rPr>
              <w:t>fatiado</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120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27,00</w:t>
            </w:r>
          </w:p>
        </w:tc>
      </w:tr>
      <w:tr w:rsidR="00700F52" w:rsidRPr="000C3E44" w:rsidTr="00700F52">
        <w:trPr>
          <w:trHeight w:val="73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83</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 xml:space="preserve">Presunto </w:t>
            </w:r>
            <w:r w:rsidRPr="00B1171E">
              <w:rPr>
                <w:sz w:val="20"/>
                <w:shd w:val="clear" w:color="auto" w:fill="FFFFFF"/>
              </w:rPr>
              <w:t xml:space="preserve">de pernil, tipo preparação: cozido, composição: sem capa de gordura, apresentação: fatiado, estado de conservação: </w:t>
            </w:r>
            <w:proofErr w:type="gramStart"/>
            <w:r w:rsidRPr="00B1171E">
              <w:rPr>
                <w:sz w:val="20"/>
                <w:shd w:val="clear" w:color="auto" w:fill="FFFFFF"/>
              </w:rPr>
              <w:t>resfriado(</w:t>
            </w:r>
            <w:proofErr w:type="gramEnd"/>
            <w:r w:rsidRPr="00B1171E">
              <w:rPr>
                <w:sz w:val="20"/>
                <w:shd w:val="clear" w:color="auto" w:fill="FFFFFF"/>
              </w:rPr>
              <w: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120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19,89</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86</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 xml:space="preserve">Requeijão Cremoso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Embalagem 300g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120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10,55</w:t>
            </w:r>
          </w:p>
        </w:tc>
      </w:tr>
      <w:tr w:rsidR="00700F52" w:rsidRPr="000C3E44" w:rsidTr="00700F52">
        <w:trPr>
          <w:trHeight w:val="52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lastRenderedPageBreak/>
              <w:t>88</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b/>
                <w:sz w:val="20"/>
                <w:shd w:val="clear" w:color="auto" w:fill="FFFFFF"/>
              </w:rPr>
              <w:t>Manteiga</w:t>
            </w:r>
            <w:r w:rsidRPr="00B1171E">
              <w:rPr>
                <w:sz w:val="20"/>
                <w:shd w:val="clear" w:color="auto" w:fill="FFFFFF"/>
              </w:rPr>
              <w:t xml:space="preserve">, tipo: primeira qualidade, composição: com </w:t>
            </w:r>
            <w:proofErr w:type="gramStart"/>
            <w:r w:rsidRPr="00B1171E">
              <w:rPr>
                <w:sz w:val="20"/>
                <w:shd w:val="clear" w:color="auto" w:fill="FFFFFF"/>
              </w:rPr>
              <w:t>sal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Pote 200g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5864</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8,15</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90</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b/>
                <w:sz w:val="20"/>
                <w:shd w:val="clear" w:color="auto" w:fill="FFFFFF"/>
              </w:rPr>
              <w:t>Refrigerante</w:t>
            </w:r>
            <w:r w:rsidRPr="00B1171E">
              <w:rPr>
                <w:sz w:val="20"/>
                <w:shd w:val="clear" w:color="auto" w:fill="FFFFFF"/>
              </w:rPr>
              <w:t xml:space="preserve">, material: água gaseificada, açúcar, extrato noz de cola, sabor: aroma natural, características adicionais: cafeína, corante caramelo </w:t>
            </w:r>
            <w:proofErr w:type="spellStart"/>
            <w:r w:rsidRPr="00B1171E">
              <w:rPr>
                <w:sz w:val="20"/>
                <w:shd w:val="clear" w:color="auto" w:fill="FFFFFF"/>
              </w:rPr>
              <w:t>iv</w:t>
            </w:r>
            <w:proofErr w:type="spellEnd"/>
            <w:r w:rsidRPr="00B1171E">
              <w:rPr>
                <w:sz w:val="20"/>
                <w:shd w:val="clear" w:color="auto" w:fill="FFFFFF"/>
              </w:rPr>
              <w:t xml:space="preserve">, acidulante </w:t>
            </w:r>
            <w:proofErr w:type="spellStart"/>
            <w:r w:rsidRPr="00B1171E">
              <w:rPr>
                <w:sz w:val="20"/>
                <w:shd w:val="clear" w:color="auto" w:fill="FFFFFF"/>
              </w:rPr>
              <w:t>ins</w:t>
            </w:r>
            <w:proofErr w:type="spellEnd"/>
            <w:r w:rsidRPr="00B1171E">
              <w:rPr>
                <w:sz w:val="20"/>
                <w:shd w:val="clear" w:color="auto" w:fill="FFFFFF"/>
              </w:rPr>
              <w:t xml:space="preserve"> </w:t>
            </w:r>
            <w:proofErr w:type="gramStart"/>
            <w:r w:rsidRPr="00B1171E">
              <w:rPr>
                <w:sz w:val="20"/>
                <w:shd w:val="clear" w:color="auto" w:fill="FFFFFF"/>
              </w:rPr>
              <w:t>338</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Garrafa 2L</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Pr>
                <w:sz w:val="20"/>
              </w:rPr>
              <w:t>1130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3,17</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92</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Refrigerante</w:t>
            </w:r>
            <w:r w:rsidRPr="00B1171E">
              <w:rPr>
                <w:sz w:val="20"/>
                <w:shd w:val="clear" w:color="auto" w:fill="FFFFFF"/>
              </w:rPr>
              <w:t xml:space="preserve">, material: água gaseificada, açúcar, semente guaraná 0,025%, sabor: aroma sintético, características adicionais: acidulante </w:t>
            </w:r>
            <w:proofErr w:type="spellStart"/>
            <w:r w:rsidRPr="00B1171E">
              <w:rPr>
                <w:sz w:val="20"/>
                <w:shd w:val="clear" w:color="auto" w:fill="FFFFFF"/>
              </w:rPr>
              <w:t>ins</w:t>
            </w:r>
            <w:proofErr w:type="spellEnd"/>
            <w:r w:rsidRPr="00B1171E">
              <w:rPr>
                <w:sz w:val="20"/>
                <w:shd w:val="clear" w:color="auto" w:fill="FFFFFF"/>
              </w:rPr>
              <w:t xml:space="preserve"> 330, caramelado </w:t>
            </w:r>
            <w:proofErr w:type="spellStart"/>
            <w:r w:rsidRPr="00B1171E">
              <w:rPr>
                <w:sz w:val="20"/>
                <w:shd w:val="clear" w:color="auto" w:fill="FFFFFF"/>
              </w:rPr>
              <w:t>iv</w:t>
            </w:r>
            <w:proofErr w:type="spellEnd"/>
            <w:r w:rsidRPr="00B1171E">
              <w:rPr>
                <w:sz w:val="20"/>
                <w:shd w:val="clear" w:color="auto" w:fill="FFFFFF"/>
              </w:rPr>
              <w:t xml:space="preserve">, conservador </w:t>
            </w:r>
            <w:proofErr w:type="gramStart"/>
            <w:r w:rsidRPr="00B1171E">
              <w:rPr>
                <w:sz w:val="20"/>
                <w:shd w:val="clear" w:color="auto" w:fill="FFFFFF"/>
              </w:rPr>
              <w:t>211</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Garrafa 2L</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95</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3,29</w:t>
            </w:r>
          </w:p>
        </w:tc>
      </w:tr>
      <w:tr w:rsidR="00700F52" w:rsidRPr="000C3E44" w:rsidTr="00700F52">
        <w:trPr>
          <w:trHeight w:val="3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130</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Maçã</w:t>
            </w:r>
            <w:r w:rsidRPr="00B1171E">
              <w:rPr>
                <w:sz w:val="20"/>
                <w:shd w:val="clear" w:color="auto" w:fill="FFFFFF"/>
              </w:rPr>
              <w:t xml:space="preserve"> Fuji, apresentação: </w:t>
            </w:r>
            <w:proofErr w:type="gramStart"/>
            <w:r w:rsidRPr="00B1171E">
              <w:rPr>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360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8,20</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154</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Carne de ave</w:t>
            </w:r>
            <w:r w:rsidRPr="00B1171E">
              <w:rPr>
                <w:sz w:val="20"/>
                <w:shd w:val="clear" w:color="auto" w:fill="FFFFFF"/>
              </w:rPr>
              <w:t xml:space="preserve"> in natura, tipo animal: frango, tipo corte: </w:t>
            </w:r>
            <w:r w:rsidRPr="00B1171E">
              <w:rPr>
                <w:b/>
                <w:sz w:val="20"/>
                <w:shd w:val="clear" w:color="auto" w:fill="FFFFFF"/>
              </w:rPr>
              <w:t>coxa e sobrecoxa</w:t>
            </w:r>
            <w:r w:rsidRPr="00B1171E">
              <w:rPr>
                <w:sz w:val="20"/>
                <w:shd w:val="clear" w:color="auto" w:fill="FFFFFF"/>
              </w:rPr>
              <w:t xml:space="preserve">, apresentação: inteiro, estado de conservação: </w:t>
            </w:r>
            <w:proofErr w:type="gramStart"/>
            <w:r w:rsidRPr="00B1171E">
              <w:rPr>
                <w:sz w:val="20"/>
                <w:shd w:val="clear" w:color="auto" w:fill="FFFFFF"/>
              </w:rPr>
              <w:t>congelado(</w:t>
            </w:r>
            <w:proofErr w:type="gramEnd"/>
            <w:r w:rsidRPr="00B1171E">
              <w:rPr>
                <w:sz w:val="20"/>
                <w:shd w:val="clear" w:color="auto" w:fill="FFFFFF"/>
              </w:rPr>
              <w:t>a), processamento: com pele, com osso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140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9,25</w:t>
            </w:r>
          </w:p>
        </w:tc>
      </w:tr>
      <w:tr w:rsidR="00700F52" w:rsidRPr="000C3E44" w:rsidTr="00700F52">
        <w:trPr>
          <w:trHeight w:val="51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155</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b/>
                <w:sz w:val="20"/>
                <w:shd w:val="clear" w:color="auto" w:fill="FFFFFF"/>
              </w:rPr>
            </w:pPr>
            <w:r w:rsidRPr="00B1171E">
              <w:rPr>
                <w:b/>
                <w:sz w:val="20"/>
                <w:shd w:val="clear" w:color="auto" w:fill="FFFFFF"/>
              </w:rPr>
              <w:t xml:space="preserve">Carne de ave in natura, tipo: </w:t>
            </w:r>
            <w:r w:rsidRPr="00B1171E">
              <w:rPr>
                <w:b/>
                <w:sz w:val="20"/>
                <w:u w:val="single"/>
                <w:shd w:val="clear" w:color="auto" w:fill="FFFFFF"/>
              </w:rPr>
              <w:t>Sobrecoxa</w:t>
            </w:r>
            <w:r w:rsidRPr="00B1171E">
              <w:rPr>
                <w:b/>
                <w:sz w:val="20"/>
                <w:shd w:val="clear" w:color="auto" w:fill="FFFFFF"/>
              </w:rPr>
              <w:t xml:space="preserve"> de frango</w:t>
            </w:r>
            <w:r w:rsidRPr="00B1171E">
              <w:rPr>
                <w:sz w:val="20"/>
                <w:u w:val="single"/>
                <w:shd w:val="clear" w:color="auto" w:fill="FFFFFF"/>
              </w:rPr>
              <w:t>.</w:t>
            </w:r>
            <w:r w:rsidRPr="00B1171E">
              <w:rPr>
                <w:bCs/>
                <w:sz w:val="20"/>
                <w:u w:val="single"/>
              </w:rPr>
              <w:t xml:space="preserve"> Estado de conservação: RESFRIADO.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w:t>
            </w:r>
            <w:proofErr w:type="gramStart"/>
            <w:r w:rsidRPr="00B1171E">
              <w:rPr>
                <w:b/>
                <w:bCs/>
                <w:sz w:val="20"/>
                <w:u w:val="single"/>
              </w:rPr>
              <w:t>data</w:t>
            </w:r>
            <w:proofErr w:type="gramEnd"/>
            <w:r w:rsidRPr="00B1171E">
              <w:rPr>
                <w:b/>
                <w:bCs/>
                <w:sz w:val="20"/>
                <w:u w:val="single"/>
              </w:rPr>
              <w:t xml:space="preserve">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500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spacing w:line="163" w:lineRule="exact"/>
              <w:jc w:val="center"/>
              <w:rPr>
                <w:rFonts w:ascii="Times New Roman" w:hAnsi="Times New Roman" w:cs="Times New Roman"/>
                <w:b/>
              </w:rPr>
            </w:pPr>
            <w:r w:rsidRPr="00700F52">
              <w:rPr>
                <w:rFonts w:ascii="Times New Roman" w:hAnsi="Times New Roman" w:cs="Times New Roman"/>
                <w:b/>
              </w:rPr>
              <w:t>9,40</w:t>
            </w:r>
          </w:p>
        </w:tc>
      </w:tr>
      <w:tr w:rsidR="00700F52" w:rsidRPr="000C3E44" w:rsidTr="00700F52">
        <w:trPr>
          <w:trHeight w:val="8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157</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sz w:val="20"/>
                <w:shd w:val="clear" w:color="auto" w:fill="FFFFFF"/>
              </w:rPr>
              <w:t xml:space="preserve">Carne de ave in natura, tipo corte: </w:t>
            </w:r>
            <w:r w:rsidRPr="00B1171E">
              <w:rPr>
                <w:b/>
                <w:sz w:val="20"/>
                <w:u w:val="single"/>
                <w:shd w:val="clear" w:color="auto" w:fill="FFFFFF"/>
              </w:rPr>
              <w:t>filé de peito de frango</w:t>
            </w:r>
            <w:r w:rsidRPr="00B1171E">
              <w:rPr>
                <w:sz w:val="20"/>
                <w:shd w:val="clear" w:color="auto" w:fill="FFFFFF"/>
              </w:rPr>
              <w:t>, apresentação: fatiado, estado de conservação: RESFRIADO, processamento: sem pele, sem osso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w:t>
            </w:r>
            <w:proofErr w:type="gramStart"/>
            <w:r w:rsidRPr="00B1171E">
              <w:rPr>
                <w:b/>
                <w:bCs/>
                <w:sz w:val="20"/>
                <w:u w:val="single"/>
              </w:rPr>
              <w:t>data</w:t>
            </w:r>
            <w:proofErr w:type="gramEnd"/>
            <w:r w:rsidRPr="00B1171E">
              <w:rPr>
                <w:b/>
                <w:bCs/>
                <w:sz w:val="20"/>
                <w:u w:val="single"/>
              </w:rPr>
              <w:t xml:space="preserve">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330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spacing w:line="177" w:lineRule="exact"/>
              <w:jc w:val="center"/>
              <w:rPr>
                <w:rFonts w:ascii="Times New Roman" w:hAnsi="Times New Roman" w:cs="Times New Roman"/>
                <w:b/>
              </w:rPr>
            </w:pPr>
            <w:r w:rsidRPr="00700F52">
              <w:rPr>
                <w:rFonts w:ascii="Times New Roman" w:hAnsi="Times New Roman" w:cs="Times New Roman"/>
                <w:b/>
              </w:rPr>
              <w:t>13,00</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162</w:t>
            </w:r>
          </w:p>
        </w:tc>
        <w:tc>
          <w:tcPr>
            <w:tcW w:w="5245" w:type="dxa"/>
            <w:tcBorders>
              <w:top w:val="single" w:sz="4" w:space="0" w:color="auto"/>
              <w:left w:val="nil"/>
              <w:bottom w:val="single" w:sz="4" w:space="0" w:color="auto"/>
              <w:right w:val="single" w:sz="4" w:space="0" w:color="auto"/>
            </w:tcBorders>
            <w:shd w:val="clear" w:color="auto" w:fill="auto"/>
            <w:vAlign w:val="center"/>
          </w:tcPr>
          <w:p w:rsidR="00700F52" w:rsidRPr="00B1171E" w:rsidRDefault="00700F52" w:rsidP="00D163BB">
            <w:pPr>
              <w:jc w:val="both"/>
              <w:rPr>
                <w:sz w:val="20"/>
              </w:rPr>
            </w:pPr>
            <w:r w:rsidRPr="00B1171E">
              <w:rPr>
                <w:b/>
                <w:sz w:val="20"/>
                <w:shd w:val="clear" w:color="auto" w:fill="FFFFFF"/>
              </w:rPr>
              <w:t>Peixe in natura</w:t>
            </w:r>
            <w:r w:rsidRPr="00B1171E">
              <w:rPr>
                <w:sz w:val="20"/>
                <w:shd w:val="clear" w:color="auto" w:fill="FFFFFF"/>
              </w:rPr>
              <w:t xml:space="preserve">, </w:t>
            </w:r>
            <w:r w:rsidRPr="00B1171E">
              <w:rPr>
                <w:b/>
                <w:sz w:val="20"/>
                <w:u w:val="single"/>
                <w:shd w:val="clear" w:color="auto" w:fill="FFFFFF"/>
              </w:rPr>
              <w:t>filé de Merluza</w:t>
            </w:r>
            <w:r w:rsidRPr="00B1171E">
              <w:rPr>
                <w:sz w:val="20"/>
                <w:shd w:val="clear" w:color="auto" w:fill="FFFFFF"/>
              </w:rPr>
              <w:t>, apresentação: sem pele, estado de conservação: congelado.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250</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28,69</w:t>
            </w:r>
          </w:p>
        </w:tc>
      </w:tr>
      <w:tr w:rsidR="00700F52" w:rsidRPr="000C3E44" w:rsidTr="00700F52">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0F52" w:rsidRPr="00700F52" w:rsidRDefault="00700F52" w:rsidP="00D163BB">
            <w:pPr>
              <w:jc w:val="center"/>
              <w:rPr>
                <w:b/>
                <w:sz w:val="20"/>
              </w:rPr>
            </w:pPr>
            <w:r w:rsidRPr="00700F52">
              <w:rPr>
                <w:b/>
                <w:sz w:val="20"/>
              </w:rPr>
              <w:t>198</w:t>
            </w:r>
          </w:p>
        </w:tc>
        <w:tc>
          <w:tcPr>
            <w:tcW w:w="5245" w:type="dxa"/>
            <w:tcBorders>
              <w:top w:val="single" w:sz="4" w:space="0" w:color="auto"/>
              <w:left w:val="nil"/>
              <w:bottom w:val="single" w:sz="4" w:space="0" w:color="auto"/>
              <w:right w:val="single" w:sz="4" w:space="0" w:color="auto"/>
            </w:tcBorders>
            <w:shd w:val="clear" w:color="auto" w:fill="auto"/>
          </w:tcPr>
          <w:p w:rsidR="00700F52" w:rsidRPr="00B1171E" w:rsidRDefault="00700F52" w:rsidP="00D163BB">
            <w:pPr>
              <w:pStyle w:val="PargrafodaLista2"/>
              <w:spacing w:line="240" w:lineRule="auto"/>
              <w:ind w:left="0"/>
              <w:jc w:val="both"/>
              <w:rPr>
                <w:b/>
                <w:shd w:val="clear" w:color="auto" w:fill="FFFFFF"/>
              </w:rPr>
            </w:pPr>
            <w:r w:rsidRPr="00B1171E">
              <w:rPr>
                <w:b/>
                <w:shd w:val="clear" w:color="auto" w:fill="FFFFFF"/>
              </w:rPr>
              <w:t xml:space="preserve">Leite em pó, </w:t>
            </w:r>
            <w:r w:rsidRPr="00B1171E">
              <w:rPr>
                <w:shd w:val="clear" w:color="auto" w:fill="FFFFFF"/>
              </w:rPr>
              <w:t>enriquecido com vitamina A e D, fonte de cálcio. Embalagem contendo informações nutricionais, prazo de validade, data de fabricação.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0F52" w:rsidRPr="00B1171E" w:rsidRDefault="00700F52" w:rsidP="00D163BB">
            <w:pPr>
              <w:jc w:val="center"/>
              <w:rPr>
                <w:sz w:val="20"/>
              </w:rPr>
            </w:pPr>
            <w:r w:rsidRPr="00B1171E">
              <w:rPr>
                <w:sz w:val="20"/>
              </w:rPr>
              <w:t>Sachê de 400g</w:t>
            </w:r>
          </w:p>
        </w:tc>
        <w:tc>
          <w:tcPr>
            <w:tcW w:w="1134" w:type="dxa"/>
            <w:tcBorders>
              <w:top w:val="single" w:sz="4" w:space="0" w:color="auto"/>
              <w:left w:val="nil"/>
              <w:bottom w:val="single" w:sz="4" w:space="0" w:color="auto"/>
              <w:right w:val="single" w:sz="4" w:space="0" w:color="auto"/>
            </w:tcBorders>
            <w:vAlign w:val="center"/>
          </w:tcPr>
          <w:p w:rsidR="00700F52" w:rsidRPr="00B1171E" w:rsidRDefault="00700F52" w:rsidP="00D163BB">
            <w:pPr>
              <w:jc w:val="center"/>
              <w:rPr>
                <w:sz w:val="20"/>
              </w:rPr>
            </w:pPr>
            <w:r w:rsidRPr="00B1171E">
              <w:rPr>
                <w:sz w:val="20"/>
              </w:rPr>
              <w:t>5214</w:t>
            </w:r>
          </w:p>
        </w:tc>
        <w:tc>
          <w:tcPr>
            <w:tcW w:w="1133" w:type="dxa"/>
            <w:tcBorders>
              <w:top w:val="single" w:sz="4" w:space="0" w:color="auto"/>
              <w:left w:val="single" w:sz="4" w:space="0" w:color="auto"/>
              <w:bottom w:val="single" w:sz="4" w:space="0" w:color="auto"/>
              <w:right w:val="single" w:sz="4" w:space="0" w:color="auto"/>
            </w:tcBorders>
            <w:vAlign w:val="center"/>
          </w:tcPr>
          <w:p w:rsidR="00700F52" w:rsidRPr="00700F52" w:rsidRDefault="00700F52" w:rsidP="00700F52">
            <w:pPr>
              <w:pStyle w:val="TableParagraph"/>
              <w:jc w:val="center"/>
              <w:rPr>
                <w:rFonts w:ascii="Times New Roman" w:hAnsi="Times New Roman" w:cs="Times New Roman"/>
                <w:b/>
              </w:rPr>
            </w:pPr>
            <w:r w:rsidRPr="00700F52">
              <w:rPr>
                <w:rFonts w:ascii="Times New Roman" w:hAnsi="Times New Roman" w:cs="Times New Roman"/>
                <w:b/>
              </w:rPr>
              <w:t>11,87</w:t>
            </w:r>
          </w:p>
        </w:tc>
      </w:tr>
    </w:tbl>
    <w:p w:rsidR="000F0812" w:rsidRPr="000C3E44" w:rsidRDefault="008904A3" w:rsidP="00BB76DD">
      <w:pPr>
        <w:spacing w:before="120" w:after="120"/>
        <w:jc w:val="both"/>
        <w:rPr>
          <w:b/>
          <w:color w:val="000000" w:themeColor="text1"/>
          <w:sz w:val="24"/>
        </w:rPr>
      </w:pPr>
      <w:r w:rsidRPr="000C3E44">
        <w:rPr>
          <w:b/>
          <w:color w:val="000000" w:themeColor="text1"/>
          <w:sz w:val="24"/>
        </w:rPr>
        <w:t>1 – DINÂMICA DE EXECUÇÃO E RECEBIMENTO DO CONTRATO</w:t>
      </w:r>
      <w:r w:rsidR="000F0812" w:rsidRPr="000C3E44">
        <w:rPr>
          <w:b/>
          <w:color w:val="000000" w:themeColor="text1"/>
          <w:sz w:val="24"/>
        </w:rPr>
        <w:t>, DURAÇÃO</w:t>
      </w:r>
      <w:r w:rsidR="00BB76DD" w:rsidRPr="000C3E44">
        <w:rPr>
          <w:b/>
          <w:color w:val="000000" w:themeColor="text1"/>
          <w:sz w:val="24"/>
        </w:rPr>
        <w:t xml:space="preserve"> E</w:t>
      </w:r>
      <w:r w:rsidR="000F0812" w:rsidRPr="000C3E44">
        <w:rPr>
          <w:b/>
          <w:color w:val="000000" w:themeColor="text1"/>
          <w:sz w:val="24"/>
        </w:rPr>
        <w:t xml:space="preserve"> ALTERAÇÃO</w:t>
      </w:r>
      <w:r w:rsidR="00BB76DD" w:rsidRPr="000C3E44">
        <w:rPr>
          <w:b/>
          <w:color w:val="000000" w:themeColor="text1"/>
          <w:sz w:val="24"/>
        </w:rPr>
        <w:t xml:space="preserve"> </w:t>
      </w:r>
      <w:r w:rsidR="000F0812" w:rsidRPr="000C3E44">
        <w:rPr>
          <w:b/>
          <w:color w:val="000000" w:themeColor="text1"/>
          <w:sz w:val="24"/>
        </w:rPr>
        <w:t>DA ATA DE REGISTRO DE PREÇOS</w:t>
      </w:r>
      <w:r w:rsidR="00BC4971" w:rsidRPr="000C3E44">
        <w:rPr>
          <w:b/>
          <w:color w:val="000000" w:themeColor="text1"/>
          <w:sz w:val="24"/>
        </w:rPr>
        <w:t xml:space="preserve">, DETALHAMENTO DO </w:t>
      </w:r>
      <w:proofErr w:type="gramStart"/>
      <w:r w:rsidR="00BC4971" w:rsidRPr="000C3E44">
        <w:rPr>
          <w:b/>
          <w:color w:val="000000" w:themeColor="text1"/>
          <w:sz w:val="24"/>
        </w:rPr>
        <w:t>OBJETO</w:t>
      </w:r>
      <w:proofErr w:type="gramEnd"/>
    </w:p>
    <w:p w:rsidR="008904A3" w:rsidRPr="000C3E44" w:rsidRDefault="008904A3" w:rsidP="00AF68B5">
      <w:pPr>
        <w:pStyle w:val="PargrafodaLista"/>
        <w:numPr>
          <w:ilvl w:val="1"/>
          <w:numId w:val="37"/>
        </w:numPr>
        <w:spacing w:before="120" w:after="120"/>
        <w:jc w:val="both"/>
        <w:rPr>
          <w:b/>
          <w:color w:val="000000" w:themeColor="text1"/>
        </w:rPr>
      </w:pPr>
      <w:r w:rsidRPr="000C3E44">
        <w:rPr>
          <w:b/>
          <w:color w:val="000000" w:themeColor="text1"/>
        </w:rPr>
        <w:t>– DINÂMICA DE EXECUÇÃO E RECEBIMENTO DO CONTRATO</w:t>
      </w:r>
      <w:r w:rsidR="00FB6F0C" w:rsidRPr="000C3E44">
        <w:rPr>
          <w:b/>
          <w:color w:val="000000" w:themeColor="text1"/>
        </w:rPr>
        <w:t xml:space="preserve"> </w:t>
      </w:r>
    </w:p>
    <w:p w:rsidR="00AF68B5" w:rsidRPr="000C3E44" w:rsidRDefault="00105367" w:rsidP="00AF68B5">
      <w:pPr>
        <w:pStyle w:val="Cabealho"/>
        <w:tabs>
          <w:tab w:val="clear" w:pos="4419"/>
          <w:tab w:val="clear" w:pos="8838"/>
        </w:tabs>
        <w:spacing w:before="120" w:after="120"/>
        <w:rPr>
          <w:b/>
          <w:color w:val="000000" w:themeColor="text1"/>
          <w:sz w:val="24"/>
          <w:szCs w:val="24"/>
          <w:u w:val="single"/>
          <w:lang w:val="pt-BR"/>
        </w:rPr>
      </w:pPr>
      <w:r w:rsidRPr="000C3E44">
        <w:rPr>
          <w:b/>
          <w:color w:val="000000" w:themeColor="text1"/>
          <w:sz w:val="24"/>
          <w:szCs w:val="24"/>
          <w:u w:val="single"/>
        </w:rPr>
        <w:t>1.1.</w:t>
      </w:r>
      <w:r w:rsidRPr="000C3E44">
        <w:rPr>
          <w:b/>
          <w:color w:val="000000" w:themeColor="text1"/>
          <w:sz w:val="24"/>
          <w:szCs w:val="24"/>
          <w:u w:val="single"/>
          <w:lang w:val="pt-BR"/>
        </w:rPr>
        <w:t xml:space="preserve">1 -  </w:t>
      </w:r>
      <w:r w:rsidR="00AF68B5" w:rsidRPr="000C3E44">
        <w:rPr>
          <w:b/>
          <w:color w:val="000000" w:themeColor="text1"/>
          <w:sz w:val="24"/>
          <w:szCs w:val="24"/>
          <w:u w:val="single"/>
        </w:rPr>
        <w:t xml:space="preserve">SECRETARIA MUNICIPAL DE </w:t>
      </w:r>
      <w:r w:rsidR="00AF68B5" w:rsidRPr="000C3E44">
        <w:rPr>
          <w:b/>
          <w:color w:val="000000" w:themeColor="text1"/>
          <w:sz w:val="24"/>
          <w:szCs w:val="24"/>
          <w:u w:val="single"/>
          <w:lang w:val="pt-BR"/>
        </w:rPr>
        <w:t>ASSISTÊNCIA SOCIAL E DIREITOS HUMANOS</w:t>
      </w:r>
      <w:r w:rsidR="00AF68B5" w:rsidRPr="000C3E44">
        <w:rPr>
          <w:b/>
          <w:color w:val="000000" w:themeColor="text1"/>
          <w:sz w:val="24"/>
          <w:szCs w:val="24"/>
          <w:u w:val="single"/>
        </w:rPr>
        <w:t xml:space="preserve"> </w:t>
      </w:r>
    </w:p>
    <w:p w:rsidR="00AF68B5" w:rsidRPr="000C3E44" w:rsidRDefault="00105367" w:rsidP="00AF68B5">
      <w:pPr>
        <w:spacing w:before="120" w:after="120"/>
        <w:jc w:val="both"/>
        <w:rPr>
          <w:color w:val="000000" w:themeColor="text1"/>
          <w:sz w:val="24"/>
          <w:szCs w:val="24"/>
        </w:rPr>
      </w:pPr>
      <w:r w:rsidRPr="000C3E44">
        <w:rPr>
          <w:color w:val="000000" w:themeColor="text1"/>
          <w:sz w:val="24"/>
          <w:szCs w:val="24"/>
        </w:rPr>
        <w:t>1.1.1</w:t>
      </w:r>
      <w:r w:rsidR="00AF68B5" w:rsidRPr="000C3E44">
        <w:rPr>
          <w:color w:val="000000" w:themeColor="text1"/>
          <w:sz w:val="24"/>
          <w:szCs w:val="24"/>
        </w:rPr>
        <w:t>.1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F68B5" w:rsidRPr="000C3E44" w:rsidRDefault="00105367" w:rsidP="00AF68B5">
      <w:pPr>
        <w:spacing w:before="120" w:after="120"/>
        <w:jc w:val="both"/>
        <w:rPr>
          <w:color w:val="000000" w:themeColor="text1"/>
          <w:sz w:val="24"/>
          <w:szCs w:val="24"/>
        </w:rPr>
      </w:pPr>
      <w:r w:rsidRPr="000C3E44">
        <w:rPr>
          <w:color w:val="000000" w:themeColor="text1"/>
          <w:sz w:val="24"/>
          <w:szCs w:val="24"/>
        </w:rPr>
        <w:lastRenderedPageBreak/>
        <w:t>1.1.1</w:t>
      </w:r>
      <w:r w:rsidR="00AF68B5" w:rsidRPr="000C3E44">
        <w:rPr>
          <w:color w:val="000000" w:themeColor="text1"/>
          <w:sz w:val="24"/>
          <w:szCs w:val="24"/>
        </w:rPr>
        <w:t xml:space="preserve">.2 – Os bens a serem adquiridos serão fornecidos em remessa parcelada, conforme ordens de fornecimento, em prazo máximo de 10(dez) dias úteis após o recebimento desta, na Secretaria Municipal de Assistência Social e Direitos </w:t>
      </w:r>
      <w:proofErr w:type="gramStart"/>
      <w:r w:rsidR="00AF68B5" w:rsidRPr="000C3E44">
        <w:rPr>
          <w:color w:val="000000" w:themeColor="text1"/>
          <w:sz w:val="24"/>
          <w:szCs w:val="24"/>
        </w:rPr>
        <w:t>Humanos, situada</w:t>
      </w:r>
      <w:proofErr w:type="gramEnd"/>
      <w:r w:rsidR="00AF68B5" w:rsidRPr="000C3E44">
        <w:rPr>
          <w:color w:val="000000" w:themeColor="text1"/>
          <w:sz w:val="24"/>
          <w:szCs w:val="24"/>
        </w:rPr>
        <w:t xml:space="preserve"> a Rua Miguel de Carvalho, nº 158, Centro – Bom Jardim – RJ – CEP 28660-000. </w:t>
      </w:r>
    </w:p>
    <w:p w:rsidR="00AF68B5" w:rsidRPr="000C3E44" w:rsidRDefault="00105367" w:rsidP="00AF68B5">
      <w:pPr>
        <w:spacing w:before="120" w:after="120"/>
        <w:jc w:val="both"/>
        <w:rPr>
          <w:color w:val="000000" w:themeColor="text1"/>
          <w:sz w:val="24"/>
          <w:szCs w:val="24"/>
        </w:rPr>
      </w:pPr>
      <w:r w:rsidRPr="000C3E44">
        <w:rPr>
          <w:color w:val="000000" w:themeColor="text1"/>
          <w:sz w:val="24"/>
          <w:szCs w:val="24"/>
        </w:rPr>
        <w:t>1.1.1</w:t>
      </w:r>
      <w:r w:rsidR="00AF68B5" w:rsidRPr="000C3E44">
        <w:rPr>
          <w:color w:val="000000" w:themeColor="text1"/>
          <w:sz w:val="24"/>
          <w:szCs w:val="24"/>
        </w:rPr>
        <w:t xml:space="preserve">.3 – O prazo para conclusão do fornecimento dos bens requisitados poderá ser prorrogado, mantidas as demais condições da contratação e assegurada </w:t>
      </w:r>
      <w:proofErr w:type="gramStart"/>
      <w:r w:rsidR="00AF68B5" w:rsidRPr="000C3E44">
        <w:rPr>
          <w:color w:val="000000" w:themeColor="text1"/>
          <w:sz w:val="24"/>
          <w:szCs w:val="24"/>
        </w:rPr>
        <w:t>a</w:t>
      </w:r>
      <w:proofErr w:type="gramEnd"/>
      <w:r w:rsidR="00AF68B5" w:rsidRPr="000C3E44">
        <w:rPr>
          <w:color w:val="000000" w:themeColor="text1"/>
          <w:sz w:val="24"/>
          <w:szCs w:val="24"/>
        </w:rPr>
        <w:t xml:space="preserve"> manutenção do equilíbrio econômico-financeiro, desde que ocorra algum dos motivos elencados no §1º do art. 57 da Lei Federal nº 8.666/93.</w:t>
      </w:r>
    </w:p>
    <w:p w:rsidR="00AF68B5" w:rsidRPr="000C3E44" w:rsidRDefault="00105367" w:rsidP="00AF68B5">
      <w:pPr>
        <w:spacing w:before="120" w:after="120"/>
        <w:jc w:val="both"/>
        <w:rPr>
          <w:color w:val="000000" w:themeColor="text1"/>
          <w:sz w:val="24"/>
          <w:szCs w:val="24"/>
        </w:rPr>
      </w:pPr>
      <w:r w:rsidRPr="000C3E44">
        <w:rPr>
          <w:color w:val="000000" w:themeColor="text1"/>
          <w:sz w:val="24"/>
          <w:szCs w:val="24"/>
        </w:rPr>
        <w:t>1.1.1</w:t>
      </w:r>
      <w:r w:rsidR="00AF68B5" w:rsidRPr="000C3E44">
        <w:rPr>
          <w:color w:val="000000" w:themeColor="text1"/>
          <w:sz w:val="24"/>
          <w:szCs w:val="24"/>
        </w:rPr>
        <w:t>.4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F68B5" w:rsidRPr="000C3E44" w:rsidRDefault="00105367" w:rsidP="00AF68B5">
      <w:pPr>
        <w:spacing w:before="120" w:after="120"/>
        <w:jc w:val="both"/>
        <w:rPr>
          <w:color w:val="000000" w:themeColor="text1"/>
          <w:sz w:val="24"/>
          <w:szCs w:val="24"/>
        </w:rPr>
      </w:pPr>
      <w:r w:rsidRPr="000C3E44">
        <w:rPr>
          <w:color w:val="000000" w:themeColor="text1"/>
          <w:sz w:val="24"/>
          <w:szCs w:val="24"/>
        </w:rPr>
        <w:t>1.1.1</w:t>
      </w:r>
      <w:r w:rsidR="00AF68B5" w:rsidRPr="000C3E44">
        <w:rPr>
          <w:color w:val="000000" w:themeColor="text1"/>
          <w:sz w:val="24"/>
          <w:szCs w:val="24"/>
        </w:rPr>
        <w:t xml:space="preserve">.5 – Os bens poderão ser rejeitados, no todo ou em parte, quando em desacordo com as especificações constantes no instrumento convocatório, em seus anexos ou na proposta, devendo ser substituídos no prazo de 10 dias úteis, a contar da notificação ao adjudicatário, às suas custas, sem prejuízo da aplicação das penalidades. </w:t>
      </w:r>
    </w:p>
    <w:p w:rsidR="00AF68B5" w:rsidRPr="000C3E44" w:rsidRDefault="00105367" w:rsidP="00AF68B5">
      <w:pPr>
        <w:spacing w:before="120" w:after="120"/>
        <w:jc w:val="both"/>
        <w:rPr>
          <w:color w:val="000000" w:themeColor="text1"/>
          <w:sz w:val="24"/>
          <w:szCs w:val="24"/>
        </w:rPr>
      </w:pPr>
      <w:r w:rsidRPr="000C3E44">
        <w:rPr>
          <w:color w:val="000000" w:themeColor="text1"/>
          <w:sz w:val="24"/>
          <w:szCs w:val="24"/>
        </w:rPr>
        <w:t>1.1.1</w:t>
      </w:r>
      <w:r w:rsidR="00AF68B5" w:rsidRPr="000C3E44">
        <w:rPr>
          <w:color w:val="000000" w:themeColor="text1"/>
          <w:sz w:val="24"/>
          <w:szCs w:val="24"/>
        </w:rPr>
        <w:t>.6 – Os bens serão recebidos definitivamente no prazo de 10 (dez) dias corridos, contados do recebimento provisório, após a verificação da qualidade e quantidade do material e consequente aceitação mediante termo circunstanciado ou ateste das notas fiscais.</w:t>
      </w:r>
    </w:p>
    <w:p w:rsidR="00AF68B5" w:rsidRPr="000C3E44" w:rsidRDefault="00105367" w:rsidP="00AF68B5">
      <w:pPr>
        <w:spacing w:before="120" w:after="120"/>
        <w:jc w:val="both"/>
        <w:rPr>
          <w:color w:val="000000" w:themeColor="text1"/>
          <w:sz w:val="24"/>
          <w:szCs w:val="24"/>
        </w:rPr>
      </w:pPr>
      <w:r w:rsidRPr="000C3E44">
        <w:rPr>
          <w:color w:val="000000" w:themeColor="text1"/>
          <w:sz w:val="24"/>
          <w:szCs w:val="24"/>
        </w:rPr>
        <w:t>1.1.1</w:t>
      </w:r>
      <w:r w:rsidR="00AF68B5" w:rsidRPr="000C3E44">
        <w:rPr>
          <w:color w:val="000000" w:themeColor="text1"/>
          <w:sz w:val="24"/>
          <w:szCs w:val="24"/>
        </w:rPr>
        <w:t>.7 – Caso a verificação de conformidade não seja procedida dentro do prazo fixado, reputar-se-á como realizada, consumando-se o recebimento definitivo no dia do esgotamento do prazo.</w:t>
      </w:r>
    </w:p>
    <w:p w:rsidR="00AF68B5" w:rsidRPr="000C3E44" w:rsidRDefault="00105367" w:rsidP="00AF68B5">
      <w:pPr>
        <w:spacing w:before="120" w:after="120"/>
        <w:jc w:val="both"/>
        <w:rPr>
          <w:color w:val="000000" w:themeColor="text1"/>
          <w:sz w:val="24"/>
          <w:szCs w:val="24"/>
        </w:rPr>
      </w:pPr>
      <w:r w:rsidRPr="000C3E44">
        <w:rPr>
          <w:color w:val="000000" w:themeColor="text1"/>
          <w:sz w:val="24"/>
          <w:szCs w:val="24"/>
        </w:rPr>
        <w:t>1.1.1</w:t>
      </w:r>
      <w:r w:rsidR="00AF68B5" w:rsidRPr="000C3E44">
        <w:rPr>
          <w:color w:val="000000" w:themeColor="text1"/>
          <w:sz w:val="24"/>
          <w:szCs w:val="24"/>
        </w:rPr>
        <w:t>.8 – O recebimento provisório ou definitivo do objeto não exclui a responsabilidade da CONTRATADA pelos prejuízos resultantes da incorreta execução do contrato.</w:t>
      </w:r>
    </w:p>
    <w:p w:rsidR="00AF68B5" w:rsidRPr="000C3E44" w:rsidRDefault="00105367" w:rsidP="00AF68B5">
      <w:pPr>
        <w:pStyle w:val="Cabealho"/>
        <w:tabs>
          <w:tab w:val="clear" w:pos="4419"/>
          <w:tab w:val="clear" w:pos="8838"/>
        </w:tabs>
        <w:spacing w:before="120" w:after="120"/>
        <w:rPr>
          <w:color w:val="000000" w:themeColor="text1"/>
          <w:sz w:val="24"/>
          <w:szCs w:val="24"/>
          <w:lang w:val="pt-BR"/>
        </w:rPr>
      </w:pPr>
      <w:r w:rsidRPr="000C3E44">
        <w:rPr>
          <w:b/>
          <w:color w:val="000000" w:themeColor="text1"/>
          <w:sz w:val="24"/>
          <w:szCs w:val="24"/>
          <w:u w:val="single"/>
        </w:rPr>
        <w:t>1.1.</w:t>
      </w:r>
      <w:r w:rsidRPr="000C3E44">
        <w:rPr>
          <w:b/>
          <w:color w:val="000000" w:themeColor="text1"/>
          <w:sz w:val="24"/>
          <w:szCs w:val="24"/>
          <w:u w:val="single"/>
          <w:lang w:val="pt-BR"/>
        </w:rPr>
        <w:t xml:space="preserve">2 – </w:t>
      </w:r>
      <w:r w:rsidR="00AF68B5" w:rsidRPr="000C3E44">
        <w:rPr>
          <w:b/>
          <w:color w:val="000000" w:themeColor="text1"/>
          <w:sz w:val="24"/>
          <w:szCs w:val="24"/>
          <w:u w:val="single"/>
        </w:rPr>
        <w:t>SECRETARIA MUNICIPAL DE SAÚDE</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1.1.2</w:t>
      </w:r>
      <w:r w:rsidR="00F00FA5" w:rsidRPr="000C3E44">
        <w:rPr>
          <w:color w:val="000000" w:themeColor="text1"/>
          <w:sz w:val="24"/>
          <w:szCs w:val="24"/>
        </w:rPr>
        <w:t>.1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1.1.2</w:t>
      </w:r>
      <w:r w:rsidR="00F00FA5" w:rsidRPr="000C3E44">
        <w:rPr>
          <w:color w:val="000000" w:themeColor="text1"/>
          <w:sz w:val="24"/>
          <w:szCs w:val="24"/>
        </w:rPr>
        <w:t xml:space="preserve">.1.1 </w:t>
      </w:r>
      <w:r w:rsidRPr="000C3E44">
        <w:rPr>
          <w:color w:val="000000" w:themeColor="text1"/>
          <w:sz w:val="24"/>
          <w:szCs w:val="24"/>
        </w:rPr>
        <w:t>–</w:t>
      </w:r>
      <w:r w:rsidR="00F00FA5" w:rsidRPr="000C3E44">
        <w:rPr>
          <w:color w:val="000000" w:themeColor="text1"/>
          <w:sz w:val="24"/>
          <w:szCs w:val="24"/>
        </w:rPr>
        <w:t xml:space="preserve"> Os itens deverão ser entregues de forma parcelada, de acordo com a quantidade solicitada pelo setor competente, no período compreendido entre 8h às 10h, sempre às segundas feiras, exceto nos feriados nacionais, do Estado do Rio de Janeiro e do Município de Bom Jardim, nesses casos de feriados a entrega deve acontecer no próximo dia útil, no mesmo horário.</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1.1.2</w:t>
      </w:r>
      <w:r w:rsidR="00F00FA5" w:rsidRPr="000C3E44">
        <w:rPr>
          <w:color w:val="000000" w:themeColor="text1"/>
          <w:sz w:val="24"/>
          <w:szCs w:val="24"/>
        </w:rPr>
        <w:t>.1.2</w:t>
      </w:r>
      <w:proofErr w:type="gramStart"/>
      <w:r w:rsidR="00F00FA5" w:rsidRPr="000C3E44">
        <w:rPr>
          <w:color w:val="000000" w:themeColor="text1"/>
          <w:sz w:val="24"/>
          <w:szCs w:val="24"/>
        </w:rPr>
        <w:t xml:space="preserve">  </w:t>
      </w:r>
      <w:proofErr w:type="gramEnd"/>
      <w:r w:rsidR="00F00FA5" w:rsidRPr="000C3E44">
        <w:rPr>
          <w:color w:val="000000" w:themeColor="text1"/>
          <w:sz w:val="24"/>
          <w:szCs w:val="24"/>
        </w:rPr>
        <w:t>– A entrega dos produtos deverá ser acompanhada de notas fiscais em 02 (duas) vias , discriminando os produtos de acordo com o empenho e os dados bancários para pagamento.</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1.1.2</w:t>
      </w:r>
      <w:r w:rsidR="00F00FA5" w:rsidRPr="000C3E44">
        <w:rPr>
          <w:color w:val="000000" w:themeColor="text1"/>
          <w:sz w:val="24"/>
          <w:szCs w:val="24"/>
        </w:rPr>
        <w:t>.</w:t>
      </w:r>
      <w:r w:rsidRPr="000C3E44">
        <w:rPr>
          <w:color w:val="000000" w:themeColor="text1"/>
          <w:sz w:val="24"/>
          <w:szCs w:val="24"/>
        </w:rPr>
        <w:t>2</w:t>
      </w:r>
      <w:r w:rsidR="00F00FA5" w:rsidRPr="000C3E44">
        <w:rPr>
          <w:color w:val="000000" w:themeColor="text1"/>
          <w:sz w:val="24"/>
          <w:szCs w:val="24"/>
        </w:rPr>
        <w:t xml:space="preserve"> – Em relação ao produto 79 (Pão francês) da tabela de “Detalhamento do Objeto”, a entrega do mesmo deverá ser feita todos os dias da semana, quando solicitado pela Coordenação, exceto aos sábados, os domingos, feriados nacionais, estaduais e municipais, ate o horário de </w:t>
      </w:r>
      <w:proofErr w:type="gramStart"/>
      <w:r w:rsidR="00F00FA5" w:rsidRPr="000C3E44">
        <w:rPr>
          <w:color w:val="000000" w:themeColor="text1"/>
          <w:sz w:val="24"/>
          <w:szCs w:val="24"/>
        </w:rPr>
        <w:t>8:30</w:t>
      </w:r>
      <w:proofErr w:type="gramEnd"/>
      <w:r w:rsidR="00F00FA5" w:rsidRPr="000C3E44">
        <w:rPr>
          <w:color w:val="000000" w:themeColor="text1"/>
          <w:sz w:val="24"/>
          <w:szCs w:val="24"/>
        </w:rPr>
        <w:t xml:space="preserve"> da manhã, com a quantidade estipulada na nota de empenho.</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1.1.2</w:t>
      </w:r>
      <w:r w:rsidR="00F00FA5" w:rsidRPr="000C3E44">
        <w:rPr>
          <w:color w:val="000000" w:themeColor="text1"/>
          <w:sz w:val="24"/>
          <w:szCs w:val="24"/>
        </w:rPr>
        <w:t xml:space="preserve">.3 – O prazo para conclusão do fornecimento dos bens requisitados poderá ser prorrogado, mantidas as demais condições da contratação e assegurada </w:t>
      </w:r>
      <w:proofErr w:type="gramStart"/>
      <w:r w:rsidR="00F00FA5" w:rsidRPr="000C3E44">
        <w:rPr>
          <w:color w:val="000000" w:themeColor="text1"/>
          <w:sz w:val="24"/>
          <w:szCs w:val="24"/>
        </w:rPr>
        <w:t>a</w:t>
      </w:r>
      <w:proofErr w:type="gramEnd"/>
      <w:r w:rsidR="00F00FA5" w:rsidRPr="000C3E44">
        <w:rPr>
          <w:color w:val="000000" w:themeColor="text1"/>
          <w:sz w:val="24"/>
          <w:szCs w:val="24"/>
        </w:rPr>
        <w:t xml:space="preserve"> manutenção do equilíbrio econômico-financeiro, desde que ocorra algum dos motivos elencados no §1º do art. 57 da Lei Federal nº 8.666/93.</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1.1.2</w:t>
      </w:r>
      <w:r w:rsidR="00F00FA5" w:rsidRPr="000C3E44">
        <w:rPr>
          <w:color w:val="000000" w:themeColor="text1"/>
          <w:sz w:val="24"/>
          <w:szCs w:val="24"/>
        </w:rPr>
        <w:t>.4 – Os itens serão recebidos provisoriamente pelo responsável pelo acompanhamento e fiscalização do contrato, para efeito de posterior verificação de sua conformidade com as especificações constantes no instrumento convocatório, em seus anexos ou na proposta.</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1.1.2</w:t>
      </w:r>
      <w:r w:rsidR="00F00FA5" w:rsidRPr="000C3E44">
        <w:rPr>
          <w:color w:val="000000" w:themeColor="text1"/>
          <w:sz w:val="24"/>
          <w:szCs w:val="24"/>
        </w:rPr>
        <w:t xml:space="preserve">.5 – Os itens poderão ser rejeitados, no todo ou em parte, quando em desacordo com as especificações constantes no instrumento convocatório, em seus anexos ou na proposta, devendo ser substituídos no prazo de 03 dias úteis, a contar da notificação ao adjudicatário, às suas custas, sem prejuízo da aplicação das penalidades. </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lastRenderedPageBreak/>
        <w:t>1.1.2</w:t>
      </w:r>
      <w:r w:rsidR="00F00FA5" w:rsidRPr="000C3E44">
        <w:rPr>
          <w:color w:val="000000" w:themeColor="text1"/>
          <w:sz w:val="24"/>
          <w:szCs w:val="24"/>
        </w:rPr>
        <w:t>.6 – Os itens serão recebidos definitivamente no prazo de 10 (dez) dias corridos, contados do recebimento provisório, após a verificação da qualidade e quantidade do material e consequente aceitação mediante termo circunstanciado ou ateste das notas fiscais.</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1.1.2</w:t>
      </w:r>
      <w:r w:rsidR="00F00FA5" w:rsidRPr="000C3E44">
        <w:rPr>
          <w:color w:val="000000" w:themeColor="text1"/>
          <w:sz w:val="24"/>
          <w:szCs w:val="24"/>
        </w:rPr>
        <w:t>.7 – Caso a verificação de conformidade não seja procedida dentro do prazo fixado, reputar-se-á como realizada, consumando-se o recebimento definitivo no dia do esgotamento do prazo.</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1.1.2</w:t>
      </w:r>
      <w:r w:rsidR="00F00FA5" w:rsidRPr="000C3E44">
        <w:rPr>
          <w:color w:val="000000" w:themeColor="text1"/>
          <w:sz w:val="24"/>
          <w:szCs w:val="24"/>
        </w:rPr>
        <w:t>.8 – O recebimento provisório ou definitivo do objeto não exclui a responsabilidade da CONTRATADA pelos prejuízos resultantes da incorreta execução do contrato.</w:t>
      </w:r>
    </w:p>
    <w:p w:rsidR="00105367" w:rsidRPr="000C3E44" w:rsidRDefault="00105367" w:rsidP="00105367">
      <w:pPr>
        <w:pStyle w:val="Cabealho"/>
        <w:tabs>
          <w:tab w:val="clear" w:pos="4419"/>
          <w:tab w:val="clear" w:pos="8838"/>
        </w:tabs>
        <w:spacing w:before="120" w:after="120"/>
        <w:rPr>
          <w:b/>
          <w:color w:val="000000" w:themeColor="text1"/>
          <w:sz w:val="24"/>
          <w:szCs w:val="24"/>
          <w:u w:val="single"/>
          <w:lang w:val="pt-BR"/>
        </w:rPr>
      </w:pPr>
      <w:r w:rsidRPr="000C3E44">
        <w:rPr>
          <w:b/>
          <w:color w:val="000000" w:themeColor="text1"/>
          <w:sz w:val="24"/>
          <w:szCs w:val="24"/>
          <w:u w:val="single"/>
          <w:lang w:val="pt-BR"/>
        </w:rPr>
        <w:t xml:space="preserve">1.1.3 – </w:t>
      </w:r>
      <w:r w:rsidRPr="000C3E44">
        <w:rPr>
          <w:b/>
          <w:color w:val="000000" w:themeColor="text1"/>
          <w:sz w:val="24"/>
          <w:szCs w:val="24"/>
          <w:u w:val="single"/>
        </w:rPr>
        <w:t xml:space="preserve">SECRETARIA MUNICIPAL DE </w:t>
      </w:r>
      <w:r w:rsidRPr="000C3E44">
        <w:rPr>
          <w:b/>
          <w:color w:val="000000" w:themeColor="text1"/>
          <w:sz w:val="24"/>
          <w:szCs w:val="24"/>
          <w:u w:val="single"/>
          <w:lang w:val="pt-BR"/>
        </w:rPr>
        <w:t>EDUCAÇÃO</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1.1.3.1 – A Administração emitirá por escrito, preferencialmente por meio eletrônico,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1.1.3.2 – Os bens a serem adquiridos serão fornecidos em remessa parcelada, conforme cronograma apresentado pela Secretaria Municipal de Educação, que poderá eventualmente sofrer alterações, da seguinte forma:</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 xml:space="preserve">1.1.3.2.1 – Os </w:t>
      </w:r>
      <w:r w:rsidRPr="000C3E44">
        <w:rPr>
          <w:b/>
          <w:color w:val="000000" w:themeColor="text1"/>
          <w:sz w:val="24"/>
          <w:szCs w:val="24"/>
        </w:rPr>
        <w:t xml:space="preserve">pães </w:t>
      </w:r>
      <w:r w:rsidRPr="000C3E44">
        <w:rPr>
          <w:color w:val="000000" w:themeColor="text1"/>
          <w:sz w:val="24"/>
          <w:szCs w:val="24"/>
        </w:rPr>
        <w:t>serão distribuídos semanalmente;</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 xml:space="preserve">1.1.3.2.2 – Os </w:t>
      </w:r>
      <w:r w:rsidRPr="000C3E44">
        <w:rPr>
          <w:b/>
          <w:color w:val="000000" w:themeColor="text1"/>
          <w:sz w:val="24"/>
          <w:szCs w:val="24"/>
        </w:rPr>
        <w:t>itens perecíveis: frutas, iogurte, carnes, frango, peixe</w:t>
      </w:r>
      <w:r w:rsidR="00700F52">
        <w:rPr>
          <w:b/>
          <w:color w:val="000000" w:themeColor="text1"/>
          <w:sz w:val="24"/>
          <w:szCs w:val="24"/>
        </w:rPr>
        <w:t xml:space="preserve"> e</w:t>
      </w:r>
      <w:r w:rsidRPr="000C3E44">
        <w:rPr>
          <w:b/>
          <w:color w:val="000000" w:themeColor="text1"/>
          <w:sz w:val="24"/>
          <w:szCs w:val="24"/>
        </w:rPr>
        <w:t xml:space="preserve"> manteiga</w:t>
      </w:r>
      <w:r w:rsidR="00700F52">
        <w:rPr>
          <w:b/>
          <w:color w:val="000000" w:themeColor="text1"/>
          <w:sz w:val="24"/>
          <w:szCs w:val="24"/>
        </w:rPr>
        <w:t xml:space="preserve"> </w:t>
      </w:r>
      <w:r w:rsidRPr="000C3E44">
        <w:rPr>
          <w:color w:val="000000" w:themeColor="text1"/>
          <w:sz w:val="24"/>
          <w:szCs w:val="24"/>
        </w:rPr>
        <w:t>serão entregues quinzenalmente.</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1.1.3.2.3 – Os</w:t>
      </w:r>
      <w:r w:rsidRPr="000C3E44">
        <w:rPr>
          <w:b/>
          <w:color w:val="000000" w:themeColor="text1"/>
          <w:sz w:val="24"/>
          <w:szCs w:val="24"/>
        </w:rPr>
        <w:t xml:space="preserve"> itens secos </w:t>
      </w:r>
      <w:r w:rsidRPr="000C3E44">
        <w:rPr>
          <w:color w:val="000000" w:themeColor="text1"/>
          <w:sz w:val="24"/>
          <w:szCs w:val="24"/>
        </w:rPr>
        <w:t>serão entregues mensalmente.</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 xml:space="preserve">1.1.3.3 – Todos os itens da alimentação escolar deverão ser entregues, </w:t>
      </w:r>
      <w:proofErr w:type="gramStart"/>
      <w:r w:rsidRPr="000C3E44">
        <w:rPr>
          <w:color w:val="000000" w:themeColor="text1"/>
          <w:sz w:val="24"/>
          <w:szCs w:val="24"/>
        </w:rPr>
        <w:t>às expensas da</w:t>
      </w:r>
      <w:proofErr w:type="gramEnd"/>
      <w:r w:rsidRPr="000C3E44">
        <w:rPr>
          <w:color w:val="000000" w:themeColor="text1"/>
          <w:sz w:val="24"/>
          <w:szCs w:val="24"/>
        </w:rPr>
        <w:t xml:space="preserve"> CONTRATADA, diretamente em cada uma das Unidades Escolares Municipais conforme relação, endereço e horário de funcionamento das mesmas (Anexo A).</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 xml:space="preserve">1.1.3.4 – O prazo para conclusão do fornecimento dos bens requisitados poderá ser prorrogado, mantidas as demais condições da contratação e assegurada </w:t>
      </w:r>
      <w:proofErr w:type="gramStart"/>
      <w:r w:rsidRPr="000C3E44">
        <w:rPr>
          <w:color w:val="000000" w:themeColor="text1"/>
          <w:sz w:val="24"/>
          <w:szCs w:val="24"/>
        </w:rPr>
        <w:t>a</w:t>
      </w:r>
      <w:proofErr w:type="gramEnd"/>
      <w:r w:rsidRPr="000C3E44">
        <w:rPr>
          <w:color w:val="000000" w:themeColor="text1"/>
          <w:sz w:val="24"/>
          <w:szCs w:val="24"/>
        </w:rPr>
        <w:t xml:space="preserve"> manutenção do equilíbrio econômico-financeiro, desde que ocorra algum dos motivos elencados no §1º do art. 57 da Lei Federal nº 8.666/93.</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1.1.3.5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1.1.3.6 – Os bens poderão ser rejeitados, no todo ou em parte, quando em desacordo com as especificações constantes no instrumento convocatório, em seus anexos ou na proposta, devendo ser substituídos no prazo de 05dias úteis, a contar da notificação ao adjudicatário, às suas custas, sem prejuízo da aplicação das penalidades.</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1.1.3.7 – Os bens serão recebidos definitivamente no prazo de 10 (dez) dias corridos, contados do recebimento provisório, após a verificação da qualidade e quantidade do material e consequente aceitação mediante termo circunstanciado ou ateste das notas fiscais.</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1.1.3.8 – Caso a verificação de conformidade não seja procedida dentro do prazo fixado, reputar-se-á como realizada, consumando-se o recebimento definitivo no dia do esgotamento do prazo.</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1.1.3.9 – O recebimento provisório ou definitivo do objeto não exclui a responsabilidade da CONTRATADA pelos prejuízos resultantes da incorreta execução do contrato.</w:t>
      </w:r>
    </w:p>
    <w:p w:rsidR="00105367" w:rsidRPr="000C3E44" w:rsidRDefault="00105367" w:rsidP="00105367">
      <w:pPr>
        <w:tabs>
          <w:tab w:val="left" w:pos="0"/>
        </w:tabs>
        <w:spacing w:before="120" w:after="120"/>
        <w:jc w:val="both"/>
        <w:rPr>
          <w:color w:val="000000" w:themeColor="text1"/>
          <w:sz w:val="24"/>
          <w:szCs w:val="24"/>
        </w:rPr>
      </w:pPr>
      <w:r w:rsidRPr="000C3E44">
        <w:rPr>
          <w:color w:val="000000" w:themeColor="text1"/>
          <w:sz w:val="24"/>
          <w:szCs w:val="24"/>
        </w:rPr>
        <w:t xml:space="preserve">1.1.3.10 – Os gêneros alimentícios deverão ser transportados em veículos apropriados, sob pallets, para que os mesmos não entrem em contato direto com o chão do veículo. Alimentos de origem animal deverão ser transportados em veículos </w:t>
      </w:r>
      <w:proofErr w:type="gramStart"/>
      <w:r w:rsidRPr="000C3E44">
        <w:rPr>
          <w:color w:val="000000" w:themeColor="text1"/>
          <w:sz w:val="24"/>
          <w:szCs w:val="24"/>
        </w:rPr>
        <w:t>sob refrigeração</w:t>
      </w:r>
      <w:proofErr w:type="gramEnd"/>
      <w:r w:rsidRPr="000C3E44">
        <w:rPr>
          <w:color w:val="000000" w:themeColor="text1"/>
          <w:sz w:val="24"/>
          <w:szCs w:val="24"/>
        </w:rPr>
        <w:t xml:space="preserve">. </w:t>
      </w:r>
    </w:p>
    <w:p w:rsidR="00105367" w:rsidRPr="000C3E44" w:rsidRDefault="00105367" w:rsidP="00105367">
      <w:pPr>
        <w:tabs>
          <w:tab w:val="left" w:pos="0"/>
        </w:tabs>
        <w:spacing w:before="120" w:after="120"/>
        <w:jc w:val="both"/>
        <w:rPr>
          <w:color w:val="000000" w:themeColor="text1"/>
          <w:sz w:val="24"/>
          <w:szCs w:val="24"/>
        </w:rPr>
      </w:pPr>
      <w:r w:rsidRPr="000C3E44">
        <w:rPr>
          <w:color w:val="000000" w:themeColor="text1"/>
          <w:sz w:val="24"/>
          <w:szCs w:val="24"/>
        </w:rPr>
        <w:t>1.1.3.11 – As planilhas de distribuição (gêneros alimentícios) da alimentação escolar serão enviadas por e-mail À CONTRATADA, com antecedência de 07 (sete) dias, para que o programa da alimentação escolar possa ser cumprido.</w:t>
      </w:r>
    </w:p>
    <w:p w:rsidR="00AF68B5" w:rsidRPr="000C3E44" w:rsidRDefault="00105367" w:rsidP="00AF68B5">
      <w:pPr>
        <w:pStyle w:val="Cabealho"/>
        <w:tabs>
          <w:tab w:val="clear" w:pos="4419"/>
          <w:tab w:val="clear" w:pos="8838"/>
        </w:tabs>
        <w:spacing w:before="120" w:after="120"/>
        <w:rPr>
          <w:color w:val="000000" w:themeColor="text1"/>
          <w:sz w:val="24"/>
          <w:szCs w:val="24"/>
          <w:lang w:val="pt-BR"/>
        </w:rPr>
      </w:pPr>
      <w:r w:rsidRPr="000C3E44">
        <w:rPr>
          <w:b/>
          <w:color w:val="000000" w:themeColor="text1"/>
          <w:sz w:val="24"/>
          <w:szCs w:val="24"/>
          <w:u w:val="single"/>
        </w:rPr>
        <w:lastRenderedPageBreak/>
        <w:t>1.1.</w:t>
      </w:r>
      <w:r w:rsidRPr="000C3E44">
        <w:rPr>
          <w:b/>
          <w:color w:val="000000" w:themeColor="text1"/>
          <w:sz w:val="24"/>
          <w:szCs w:val="24"/>
          <w:u w:val="single"/>
          <w:lang w:val="pt-BR"/>
        </w:rPr>
        <w:t xml:space="preserve">4 – </w:t>
      </w:r>
      <w:r w:rsidR="00AF68B5" w:rsidRPr="000C3E44">
        <w:rPr>
          <w:b/>
          <w:color w:val="000000" w:themeColor="text1"/>
          <w:sz w:val="24"/>
          <w:szCs w:val="24"/>
          <w:u w:val="single"/>
        </w:rPr>
        <w:t xml:space="preserve">SECRETARIA MUNICIPAL DE </w:t>
      </w:r>
      <w:r w:rsidR="00AF68B5" w:rsidRPr="000C3E44">
        <w:rPr>
          <w:b/>
          <w:color w:val="000000" w:themeColor="text1"/>
          <w:sz w:val="24"/>
          <w:szCs w:val="24"/>
          <w:u w:val="single"/>
          <w:lang w:val="pt-BR"/>
        </w:rPr>
        <w:t>OBRAS E INFRAESTRUTURA</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w:t>
      </w:r>
      <w:r w:rsidR="00F00FA5" w:rsidRPr="000C3E44">
        <w:rPr>
          <w:color w:val="000000" w:themeColor="text1"/>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1.1.4</w:t>
      </w:r>
      <w:r w:rsidR="00F00FA5" w:rsidRPr="000C3E44">
        <w:rPr>
          <w:color w:val="000000" w:themeColor="text1"/>
          <w:sz w:val="24"/>
          <w:szCs w:val="24"/>
        </w:rPr>
        <w:t>.2 –A CONTRATADA entregará os objetos, conforme Ordem de Fornecimento,</w:t>
      </w:r>
      <w:proofErr w:type="gramStart"/>
      <w:r w:rsidR="00F00FA5" w:rsidRPr="000C3E44">
        <w:rPr>
          <w:color w:val="000000" w:themeColor="text1"/>
          <w:sz w:val="24"/>
          <w:szCs w:val="24"/>
        </w:rPr>
        <w:t xml:space="preserve">  </w:t>
      </w:r>
      <w:proofErr w:type="gramEnd"/>
      <w:r w:rsidR="00F00FA5" w:rsidRPr="000C3E44">
        <w:rPr>
          <w:color w:val="000000" w:themeColor="text1"/>
          <w:sz w:val="24"/>
          <w:szCs w:val="24"/>
        </w:rPr>
        <w:t xml:space="preserve">no SETOR REQUISITANTE, situado na Rua Humberto Neves, s/n- Bairro Bom Destino – Bom Jardim/RJ– Antiga </w:t>
      </w:r>
      <w:proofErr w:type="spellStart"/>
      <w:r w:rsidR="00F00FA5" w:rsidRPr="000C3E44">
        <w:rPr>
          <w:color w:val="000000" w:themeColor="text1"/>
          <w:sz w:val="24"/>
          <w:szCs w:val="24"/>
        </w:rPr>
        <w:t>Comave</w:t>
      </w:r>
      <w:proofErr w:type="spellEnd"/>
      <w:r w:rsidR="00F00FA5" w:rsidRPr="000C3E44">
        <w:rPr>
          <w:color w:val="000000" w:themeColor="text1"/>
          <w:sz w:val="24"/>
          <w:szCs w:val="24"/>
        </w:rPr>
        <w:t xml:space="preserve"> - </w:t>
      </w:r>
      <w:proofErr w:type="spellStart"/>
      <w:r w:rsidR="00F00FA5" w:rsidRPr="000C3E44">
        <w:rPr>
          <w:color w:val="000000" w:themeColor="text1"/>
          <w:sz w:val="24"/>
          <w:szCs w:val="24"/>
        </w:rPr>
        <w:t>Tel</w:t>
      </w:r>
      <w:proofErr w:type="spellEnd"/>
      <w:r w:rsidR="00F00FA5" w:rsidRPr="000C3E44">
        <w:rPr>
          <w:color w:val="000000" w:themeColor="text1"/>
          <w:sz w:val="24"/>
          <w:szCs w:val="24"/>
        </w:rPr>
        <w:t xml:space="preserve">: (22) 2566-2583, de segunda a sexta-feira, das 7 às 11 h e de 12 às 16 horas. </w:t>
      </w:r>
      <w:proofErr w:type="gramStart"/>
      <w:r w:rsidR="00F00FA5" w:rsidRPr="000C3E44">
        <w:rPr>
          <w:color w:val="000000" w:themeColor="text1"/>
          <w:sz w:val="24"/>
          <w:szCs w:val="24"/>
        </w:rPr>
        <w:t>e</w:t>
      </w:r>
      <w:proofErr w:type="gramEnd"/>
      <w:r w:rsidR="00F00FA5" w:rsidRPr="000C3E44">
        <w:rPr>
          <w:color w:val="000000" w:themeColor="text1"/>
          <w:sz w:val="24"/>
          <w:szCs w:val="24"/>
        </w:rPr>
        <w:t xml:space="preserve"> será recebido pela fiscalização ou por pessoa do CONTRATANTE autorizada para tal.</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1.1.4</w:t>
      </w:r>
      <w:r w:rsidR="00F00FA5" w:rsidRPr="000C3E44">
        <w:rPr>
          <w:color w:val="000000" w:themeColor="text1"/>
          <w:sz w:val="24"/>
          <w:szCs w:val="24"/>
        </w:rPr>
        <w:t xml:space="preserve">.3 – O prazo para conclusão do fornecimento dos bens requisitados poderá ser prorrogado, mantidas as demais condições da contratação e assegurada </w:t>
      </w:r>
      <w:proofErr w:type="gramStart"/>
      <w:r w:rsidR="00F00FA5" w:rsidRPr="000C3E44">
        <w:rPr>
          <w:color w:val="000000" w:themeColor="text1"/>
          <w:sz w:val="24"/>
          <w:szCs w:val="24"/>
        </w:rPr>
        <w:t>a</w:t>
      </w:r>
      <w:proofErr w:type="gramEnd"/>
      <w:r w:rsidR="00F00FA5" w:rsidRPr="000C3E44">
        <w:rPr>
          <w:color w:val="000000" w:themeColor="text1"/>
          <w:sz w:val="24"/>
          <w:szCs w:val="24"/>
        </w:rPr>
        <w:t xml:space="preserve"> manutenção do equilíbrio econômico-financeiro, desde que ocorra algum dos motivos elencados no §1º do art. 57 da Lei Federal nº 8.666/93, mediante justificativa.</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1.1.4</w:t>
      </w:r>
      <w:r w:rsidR="00F00FA5" w:rsidRPr="000C3E44">
        <w:rPr>
          <w:color w:val="000000" w:themeColor="text1"/>
          <w:sz w:val="24"/>
          <w:szCs w:val="24"/>
        </w:rPr>
        <w:t>.4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1.1.4</w:t>
      </w:r>
      <w:r w:rsidR="00F00FA5" w:rsidRPr="000C3E44">
        <w:rPr>
          <w:color w:val="000000" w:themeColor="text1"/>
          <w:sz w:val="24"/>
          <w:szCs w:val="24"/>
        </w:rPr>
        <w:t xml:space="preserve">.5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1.1.4</w:t>
      </w:r>
      <w:r w:rsidR="00F00FA5" w:rsidRPr="000C3E44">
        <w:rPr>
          <w:color w:val="000000" w:themeColor="text1"/>
          <w:sz w:val="24"/>
          <w:szCs w:val="24"/>
        </w:rPr>
        <w:t>.6 – Os bens serão recebidos definitivamente no prazo de 10 (dez) dias corridos, contados do recebimento provisório, após a verificação da qualidade e quantidade do material e consequente aceitação mediante termo circunstanciado ou ateste das notas fiscais.</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1.1.4</w:t>
      </w:r>
      <w:r w:rsidR="00F00FA5" w:rsidRPr="000C3E44">
        <w:rPr>
          <w:color w:val="000000" w:themeColor="text1"/>
          <w:sz w:val="24"/>
          <w:szCs w:val="24"/>
        </w:rPr>
        <w:t>.7 – Caso a verificação de conformidade não seja procedida dentro do prazo fixado, reputar-se-á como realizada, consumando-se o recebimento definitivo no dia do esgotamento do prazo.</w:t>
      </w:r>
    </w:p>
    <w:p w:rsidR="00F00FA5" w:rsidRPr="000C3E44" w:rsidRDefault="00105367" w:rsidP="00F00FA5">
      <w:pPr>
        <w:spacing w:before="120" w:after="120"/>
        <w:jc w:val="both"/>
        <w:rPr>
          <w:color w:val="000000" w:themeColor="text1"/>
          <w:sz w:val="24"/>
          <w:szCs w:val="24"/>
        </w:rPr>
      </w:pPr>
      <w:r w:rsidRPr="000C3E44">
        <w:rPr>
          <w:color w:val="000000" w:themeColor="text1"/>
          <w:sz w:val="24"/>
          <w:szCs w:val="24"/>
        </w:rPr>
        <w:t>1.1.4</w:t>
      </w:r>
      <w:r w:rsidR="00F00FA5" w:rsidRPr="000C3E44">
        <w:rPr>
          <w:color w:val="000000" w:themeColor="text1"/>
          <w:sz w:val="24"/>
          <w:szCs w:val="24"/>
        </w:rPr>
        <w:t>.8 – O recebimento provisório ou definitivo do objeto não exclui a responsabilidade da CONTRATADA pelos prejuízos resultantes da incorreta execução do contrato.</w:t>
      </w:r>
    </w:p>
    <w:p w:rsidR="000F0812" w:rsidRPr="000C3E44" w:rsidRDefault="00BB76DD" w:rsidP="00BB76DD">
      <w:pPr>
        <w:spacing w:before="120" w:after="120"/>
        <w:jc w:val="both"/>
        <w:rPr>
          <w:b/>
          <w:color w:val="000000" w:themeColor="text1"/>
          <w:sz w:val="24"/>
        </w:rPr>
      </w:pPr>
      <w:r w:rsidRPr="000C3E44">
        <w:rPr>
          <w:b/>
          <w:color w:val="000000" w:themeColor="text1"/>
          <w:sz w:val="24"/>
        </w:rPr>
        <w:t>1.2 – DURAÇÃO E</w:t>
      </w:r>
      <w:r w:rsidR="000F0812" w:rsidRPr="000C3E44">
        <w:rPr>
          <w:b/>
          <w:color w:val="000000" w:themeColor="text1"/>
          <w:sz w:val="24"/>
        </w:rPr>
        <w:t xml:space="preserve"> ALTERAÇÃO DA ATA DE REGISTRO DE PREÇOS</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 xml:space="preserve">1.2.1 – A ata de registro de preços terá duração de </w:t>
      </w:r>
      <w:proofErr w:type="gramStart"/>
      <w:r w:rsidRPr="000C3E44">
        <w:rPr>
          <w:color w:val="000000" w:themeColor="text1"/>
          <w:sz w:val="24"/>
          <w:szCs w:val="24"/>
        </w:rPr>
        <w:t>12 (doze) meses, com eficácia na forma do art. 61, parágrafo</w:t>
      </w:r>
      <w:proofErr w:type="gramEnd"/>
      <w:r w:rsidRPr="000C3E44">
        <w:rPr>
          <w:color w:val="000000" w:themeColor="text1"/>
          <w:sz w:val="24"/>
          <w:szCs w:val="24"/>
        </w:rPr>
        <w:t xml:space="preserve"> único da Lei Federal nº 8.666/93, sendo vedada sua prorrogação e com termo inicial de vigência a partir de sua assinatura, para as Secretarias Municipais de Assistência Social e Direitos Humanos e de Saúde. </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 xml:space="preserve">1.2.1.1 – A ata de registro de preços terá duração de </w:t>
      </w:r>
      <w:proofErr w:type="gramStart"/>
      <w:r w:rsidRPr="000C3E44">
        <w:rPr>
          <w:color w:val="000000" w:themeColor="text1"/>
          <w:sz w:val="24"/>
          <w:szCs w:val="24"/>
        </w:rPr>
        <w:t>06 (seis) meses, com eficácia na forma do art. 61, parágrafo</w:t>
      </w:r>
      <w:proofErr w:type="gramEnd"/>
      <w:r w:rsidRPr="000C3E44">
        <w:rPr>
          <w:color w:val="000000" w:themeColor="text1"/>
          <w:sz w:val="24"/>
          <w:szCs w:val="24"/>
        </w:rPr>
        <w:t xml:space="preserve"> único da Lei Federal nº 8.666/93, sendo vedada sua prorrogação e com termo inicial de vigência a partir de sua assinatura, para a demanda da Secretaria Municipal de Educação. </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1.2.2 – As contratações oriundas da ata de registro de preços terão duração idêntica a esta, observados os prazos para fornecimento e pagamento pela Administração.</w:t>
      </w:r>
    </w:p>
    <w:p w:rsidR="00105367" w:rsidRPr="000C3E44" w:rsidRDefault="00105367" w:rsidP="00105367">
      <w:pPr>
        <w:spacing w:before="120" w:after="120"/>
        <w:contextualSpacing/>
        <w:jc w:val="both"/>
        <w:rPr>
          <w:color w:val="000000" w:themeColor="text1"/>
          <w:sz w:val="24"/>
          <w:szCs w:val="24"/>
        </w:rPr>
      </w:pPr>
      <w:r w:rsidRPr="000C3E44">
        <w:rPr>
          <w:color w:val="000000" w:themeColor="text1"/>
          <w:sz w:val="24"/>
          <w:szCs w:val="24"/>
        </w:rPr>
        <w:t>1.2.2.1 As obrigações da CONTRATADA consideram-se integralmente cumpridas quando recebido definitivamente os objetos requisitados e decorrido os prazos de garantia legal e contratual.</w:t>
      </w:r>
    </w:p>
    <w:p w:rsidR="00105367" w:rsidRPr="000C3E44" w:rsidRDefault="00105367" w:rsidP="00105367">
      <w:pPr>
        <w:spacing w:before="120" w:after="120"/>
        <w:contextualSpacing/>
        <w:jc w:val="both"/>
        <w:rPr>
          <w:color w:val="000000" w:themeColor="text1"/>
          <w:sz w:val="24"/>
          <w:szCs w:val="24"/>
        </w:rPr>
      </w:pPr>
      <w:r w:rsidRPr="000C3E44">
        <w:rPr>
          <w:color w:val="000000" w:themeColor="text1"/>
          <w:sz w:val="24"/>
          <w:szCs w:val="24"/>
        </w:rPr>
        <w:t xml:space="preserve">1.2.2.2 As obrigações do CONTRATANTE consideram-se integralmente cumpridas quando concluído o pagamento pelos objetos. </w:t>
      </w:r>
    </w:p>
    <w:p w:rsidR="00105367" w:rsidRPr="000C3E44" w:rsidRDefault="00105367" w:rsidP="00105367">
      <w:pPr>
        <w:spacing w:before="120" w:after="120"/>
        <w:contextualSpacing/>
        <w:jc w:val="both"/>
        <w:rPr>
          <w:color w:val="000000" w:themeColor="text1"/>
          <w:sz w:val="24"/>
          <w:szCs w:val="24"/>
        </w:rPr>
      </w:pPr>
      <w:r w:rsidRPr="000C3E44">
        <w:rPr>
          <w:color w:val="000000" w:themeColor="text1"/>
          <w:sz w:val="24"/>
          <w:szCs w:val="24"/>
        </w:rPr>
        <w:t>1.2.2.2. O prazo de duração do contrato não poderá ser prorrogado.</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1.2.3 – As obrigações disciplinadas na ata de registro de preços e no instrumento convocatório poderão ser alteradas por comum acordo das partes, após justificativa da Administração, nas seguintes hipóteses:</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lastRenderedPageBreak/>
        <w:t xml:space="preserve">1.2.3.1 – Quando conveniente </w:t>
      </w:r>
      <w:proofErr w:type="gramStart"/>
      <w:r w:rsidRPr="000C3E44">
        <w:rPr>
          <w:color w:val="000000" w:themeColor="text1"/>
          <w:sz w:val="24"/>
          <w:szCs w:val="24"/>
        </w:rPr>
        <w:t>a</w:t>
      </w:r>
      <w:proofErr w:type="gramEnd"/>
      <w:r w:rsidRPr="000C3E44">
        <w:rPr>
          <w:color w:val="000000" w:themeColor="text1"/>
          <w:sz w:val="24"/>
          <w:szCs w:val="24"/>
        </w:rPr>
        <w:t xml:space="preserve"> substituição de garantia de execução;</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 xml:space="preserve">1.2.3.2 – Quando necessária </w:t>
      </w:r>
      <w:proofErr w:type="gramStart"/>
      <w:r w:rsidRPr="000C3E44">
        <w:rPr>
          <w:color w:val="000000" w:themeColor="text1"/>
          <w:sz w:val="24"/>
          <w:szCs w:val="24"/>
        </w:rPr>
        <w:t>a</w:t>
      </w:r>
      <w:proofErr w:type="gramEnd"/>
      <w:r w:rsidRPr="000C3E44">
        <w:rPr>
          <w:color w:val="000000" w:themeColor="text1"/>
          <w:sz w:val="24"/>
          <w:szCs w:val="24"/>
        </w:rPr>
        <w:t xml:space="preserve"> modificação da forma de fornecimento ou da dinâmica de execução, em razão da verificação técnica de inaplicabilidade dos termos originais;</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 xml:space="preserve">1.2.3.3 – Quando necessária </w:t>
      </w:r>
      <w:proofErr w:type="gramStart"/>
      <w:r w:rsidRPr="000C3E44">
        <w:rPr>
          <w:color w:val="000000" w:themeColor="text1"/>
          <w:sz w:val="24"/>
          <w:szCs w:val="24"/>
        </w:rPr>
        <w:t>a</w:t>
      </w:r>
      <w:proofErr w:type="gramEnd"/>
      <w:r w:rsidRPr="000C3E44">
        <w:rPr>
          <w:color w:val="000000" w:themeColor="text1"/>
          <w:sz w:val="24"/>
          <w:szCs w:val="24"/>
        </w:rPr>
        <w:t xml:space="preserve"> modificação da forma de pagamento, por imposição de circunstâncias supervenientes, mantido o valor inicial atualizado, sendo vedada a antecipação do pagamento sem a correspondente contraprestação do fornecimento;</w:t>
      </w:r>
    </w:p>
    <w:p w:rsidR="00105367" w:rsidRPr="000C3E44" w:rsidRDefault="00105367" w:rsidP="00105367">
      <w:pPr>
        <w:spacing w:before="120" w:after="120"/>
        <w:jc w:val="both"/>
        <w:rPr>
          <w:color w:val="000000" w:themeColor="text1"/>
          <w:sz w:val="24"/>
          <w:szCs w:val="24"/>
        </w:rPr>
      </w:pPr>
      <w:r w:rsidRPr="000C3E44">
        <w:rPr>
          <w:color w:val="000000" w:themeColor="text1"/>
          <w:sz w:val="24"/>
          <w:szCs w:val="24"/>
        </w:rPr>
        <w:t>1.2.3.4 – Para restabelecer a relação que as partes pactuaram inicialmente entre os encargos da CONTRATADA e a retribuição da Administração para a justa remuneração</w:t>
      </w:r>
      <w:r w:rsidRPr="000C3E44">
        <w:rPr>
          <w:color w:val="000000" w:themeColor="text1"/>
          <w:sz w:val="24"/>
          <w:szCs w:val="24"/>
        </w:rPr>
        <w:tab/>
        <w:t>, objetivando a manutenção do equilíbrio econômico-financeiro inicial, quando sobrevirem fatos imprevisíveis, ou previsíveis</w:t>
      </w:r>
      <w:proofErr w:type="gramStart"/>
      <w:r w:rsidRPr="000C3E44">
        <w:rPr>
          <w:color w:val="000000" w:themeColor="text1"/>
          <w:sz w:val="24"/>
          <w:szCs w:val="24"/>
        </w:rPr>
        <w:t xml:space="preserve"> porém</w:t>
      </w:r>
      <w:proofErr w:type="gramEnd"/>
      <w:r w:rsidRPr="000C3E44">
        <w:rPr>
          <w:color w:val="000000" w:themeColor="text1"/>
          <w:sz w:val="24"/>
          <w:szCs w:val="24"/>
        </w:rPr>
        <w:t xml:space="preserve"> de consequências incalculáveis, retardadores ou impeditivos da execução do ajustado, ou, ainda, em caso de força maior, caso fortuito ou fato do príncipe, configurando álea econômica extraordinária e extracontratual.</w:t>
      </w:r>
    </w:p>
    <w:p w:rsidR="008904A3" w:rsidRPr="000C3E44" w:rsidRDefault="000F0812" w:rsidP="00BB76DD">
      <w:pPr>
        <w:pStyle w:val="Corpodetexto3"/>
        <w:spacing w:before="120" w:after="120"/>
        <w:jc w:val="both"/>
        <w:rPr>
          <w:color w:val="000000" w:themeColor="text1"/>
          <w:sz w:val="24"/>
          <w:szCs w:val="24"/>
        </w:rPr>
      </w:pPr>
      <w:proofErr w:type="gramStart"/>
      <w:r w:rsidRPr="000C3E44">
        <w:rPr>
          <w:color w:val="000000" w:themeColor="text1"/>
          <w:sz w:val="24"/>
          <w:szCs w:val="24"/>
        </w:rPr>
        <w:t>1.3 – DETALHAMENTO</w:t>
      </w:r>
      <w:proofErr w:type="gramEnd"/>
      <w:r w:rsidRPr="000C3E44">
        <w:rPr>
          <w:color w:val="000000" w:themeColor="text1"/>
          <w:sz w:val="24"/>
          <w:szCs w:val="24"/>
        </w:rPr>
        <w:t xml:space="preserve"> DO OBJETO</w:t>
      </w:r>
    </w:p>
    <w:p w:rsidR="000F0812" w:rsidRPr="000C3E44" w:rsidRDefault="000F0812" w:rsidP="00BB76DD">
      <w:pPr>
        <w:spacing w:before="120" w:after="120"/>
        <w:jc w:val="both"/>
        <w:rPr>
          <w:color w:val="000000" w:themeColor="text1"/>
          <w:sz w:val="24"/>
        </w:rPr>
      </w:pPr>
      <w:r w:rsidRPr="000C3E44">
        <w:rPr>
          <w:color w:val="000000" w:themeColor="text1"/>
          <w:sz w:val="24"/>
        </w:rPr>
        <w:t>1.3.1 – Serão registrados os preços dos seguintes bens, em suas respectivas qualidades e quantidades:</w:t>
      </w:r>
    </w:p>
    <w:p w:rsidR="000C3E44" w:rsidRPr="000C3E44" w:rsidRDefault="000C3E44" w:rsidP="000C3E44">
      <w:pPr>
        <w:spacing w:before="120" w:after="120"/>
        <w:jc w:val="both"/>
        <w:rPr>
          <w:b/>
          <w:color w:val="000000" w:themeColor="text1"/>
          <w:sz w:val="24"/>
          <w:u w:val="single"/>
        </w:rPr>
      </w:pPr>
      <w:r w:rsidRPr="000C3E44">
        <w:rPr>
          <w:b/>
          <w:color w:val="000000" w:themeColor="text1"/>
          <w:sz w:val="24"/>
          <w:u w:val="single"/>
        </w:rPr>
        <w:t>SECRETARIA DE ASSITÊNCIA SOCIAL E DIREITOS HUMANOS</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9"/>
        <w:gridCol w:w="1559"/>
        <w:gridCol w:w="1559"/>
        <w:gridCol w:w="1417"/>
        <w:gridCol w:w="1418"/>
      </w:tblGrid>
      <w:tr w:rsidR="000C3E44" w:rsidRPr="000C3E44" w:rsidTr="000C3E44">
        <w:tc>
          <w:tcPr>
            <w:tcW w:w="675" w:type="dxa"/>
            <w:shd w:val="clear" w:color="auto" w:fill="B4C6E7"/>
            <w:vAlign w:val="center"/>
          </w:tcPr>
          <w:p w:rsidR="000C3E44" w:rsidRPr="000C3E44" w:rsidRDefault="000C3E44" w:rsidP="000C3E44">
            <w:pPr>
              <w:ind w:right="-108" w:hanging="142"/>
              <w:jc w:val="center"/>
              <w:rPr>
                <w:color w:val="000000" w:themeColor="text1"/>
                <w:sz w:val="16"/>
              </w:rPr>
            </w:pPr>
            <w:r w:rsidRPr="000C3E44">
              <w:rPr>
                <w:color w:val="000000" w:themeColor="text1"/>
                <w:sz w:val="16"/>
              </w:rPr>
              <w:t>ITEM</w:t>
            </w:r>
          </w:p>
        </w:tc>
        <w:tc>
          <w:tcPr>
            <w:tcW w:w="2869" w:type="dxa"/>
            <w:shd w:val="clear" w:color="auto" w:fill="B4C6E7"/>
            <w:vAlign w:val="center"/>
          </w:tcPr>
          <w:p w:rsidR="000C3E44" w:rsidRPr="000C3E44" w:rsidRDefault="000C3E44" w:rsidP="000C3E44">
            <w:pPr>
              <w:jc w:val="center"/>
              <w:rPr>
                <w:color w:val="000000" w:themeColor="text1"/>
                <w:sz w:val="16"/>
              </w:rPr>
            </w:pPr>
            <w:r w:rsidRPr="000C3E44">
              <w:rPr>
                <w:color w:val="000000" w:themeColor="text1"/>
                <w:sz w:val="16"/>
              </w:rPr>
              <w:t>DESCRIÇÃO/</w:t>
            </w:r>
          </w:p>
          <w:p w:rsidR="000C3E44" w:rsidRPr="000C3E44" w:rsidRDefault="000C3E44" w:rsidP="000C3E44">
            <w:pPr>
              <w:jc w:val="center"/>
              <w:rPr>
                <w:color w:val="000000" w:themeColor="text1"/>
                <w:sz w:val="16"/>
              </w:rPr>
            </w:pPr>
            <w:r w:rsidRPr="000C3E44">
              <w:rPr>
                <w:color w:val="000000" w:themeColor="text1"/>
                <w:sz w:val="16"/>
              </w:rPr>
              <w:t>ESPECIFICAÇÃO</w:t>
            </w:r>
          </w:p>
        </w:tc>
        <w:tc>
          <w:tcPr>
            <w:tcW w:w="1559" w:type="dxa"/>
            <w:shd w:val="clear" w:color="auto" w:fill="B4C6E7"/>
            <w:vAlign w:val="center"/>
          </w:tcPr>
          <w:p w:rsidR="000C3E44" w:rsidRPr="000C3E44" w:rsidRDefault="000C3E44" w:rsidP="000C3E44">
            <w:pPr>
              <w:jc w:val="center"/>
              <w:rPr>
                <w:color w:val="000000" w:themeColor="text1"/>
                <w:sz w:val="16"/>
              </w:rPr>
            </w:pPr>
            <w:r w:rsidRPr="000C3E44">
              <w:rPr>
                <w:color w:val="000000" w:themeColor="text1"/>
                <w:sz w:val="16"/>
              </w:rPr>
              <w:t>IDENTIFICAÇÃO</w:t>
            </w:r>
          </w:p>
          <w:p w:rsidR="000C3E44" w:rsidRPr="000C3E44" w:rsidRDefault="000C3E44" w:rsidP="000C3E44">
            <w:pPr>
              <w:jc w:val="center"/>
              <w:rPr>
                <w:color w:val="000000" w:themeColor="text1"/>
                <w:sz w:val="16"/>
              </w:rPr>
            </w:pPr>
            <w:r w:rsidRPr="000C3E44">
              <w:rPr>
                <w:color w:val="000000" w:themeColor="text1"/>
                <w:sz w:val="16"/>
              </w:rPr>
              <w:t>CATMAT</w:t>
            </w:r>
          </w:p>
        </w:tc>
        <w:tc>
          <w:tcPr>
            <w:tcW w:w="1559" w:type="dxa"/>
            <w:shd w:val="clear" w:color="auto" w:fill="B4C6E7"/>
            <w:vAlign w:val="center"/>
          </w:tcPr>
          <w:p w:rsidR="000C3E44" w:rsidRPr="000C3E44" w:rsidRDefault="000C3E44" w:rsidP="000C3E44">
            <w:pPr>
              <w:jc w:val="center"/>
              <w:rPr>
                <w:color w:val="000000" w:themeColor="text1"/>
                <w:sz w:val="16"/>
              </w:rPr>
            </w:pPr>
            <w:r w:rsidRPr="000C3E44">
              <w:rPr>
                <w:color w:val="000000" w:themeColor="text1"/>
                <w:sz w:val="16"/>
              </w:rPr>
              <w:t>UNIDADE DE MEDIDA</w:t>
            </w:r>
          </w:p>
        </w:tc>
        <w:tc>
          <w:tcPr>
            <w:tcW w:w="1417" w:type="dxa"/>
            <w:shd w:val="clear" w:color="auto" w:fill="B4C6E7"/>
            <w:vAlign w:val="center"/>
          </w:tcPr>
          <w:p w:rsidR="000C3E44" w:rsidRPr="000C3E44" w:rsidRDefault="000C3E44" w:rsidP="000C3E44">
            <w:pPr>
              <w:jc w:val="center"/>
              <w:rPr>
                <w:color w:val="000000" w:themeColor="text1"/>
                <w:sz w:val="16"/>
              </w:rPr>
            </w:pPr>
            <w:r w:rsidRPr="000C3E44">
              <w:rPr>
                <w:color w:val="000000" w:themeColor="text1"/>
                <w:sz w:val="16"/>
              </w:rPr>
              <w:t>QUANTIDADE MÍNIMA</w:t>
            </w:r>
          </w:p>
        </w:tc>
        <w:tc>
          <w:tcPr>
            <w:tcW w:w="1418" w:type="dxa"/>
            <w:shd w:val="clear" w:color="auto" w:fill="B4C6E7"/>
            <w:vAlign w:val="center"/>
          </w:tcPr>
          <w:p w:rsidR="000C3E44" w:rsidRPr="000C3E44" w:rsidRDefault="000C3E44" w:rsidP="000C3E44">
            <w:pPr>
              <w:jc w:val="center"/>
              <w:rPr>
                <w:color w:val="000000" w:themeColor="text1"/>
                <w:sz w:val="16"/>
              </w:rPr>
            </w:pPr>
            <w:r w:rsidRPr="000C3E44">
              <w:rPr>
                <w:color w:val="000000" w:themeColor="text1"/>
                <w:sz w:val="16"/>
              </w:rPr>
              <w:t>QUANTIDADE MÁXIMA</w:t>
            </w:r>
          </w:p>
        </w:tc>
      </w:tr>
      <w:tr w:rsidR="000C3E44" w:rsidRPr="000C3E44" w:rsidTr="000C3E44">
        <w:tc>
          <w:tcPr>
            <w:tcW w:w="675"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02</w:t>
            </w:r>
          </w:p>
        </w:tc>
        <w:tc>
          <w:tcPr>
            <w:tcW w:w="2869" w:type="dxa"/>
            <w:shd w:val="clear" w:color="auto" w:fill="auto"/>
          </w:tcPr>
          <w:p w:rsidR="000C3E44" w:rsidRPr="000C3E44" w:rsidRDefault="000C3E44" w:rsidP="000C3E44">
            <w:pPr>
              <w:jc w:val="both"/>
              <w:rPr>
                <w:color w:val="000000" w:themeColor="text1"/>
                <w:sz w:val="20"/>
              </w:rPr>
            </w:pPr>
            <w:r w:rsidRPr="000C3E44">
              <w:rPr>
                <w:color w:val="000000" w:themeColor="text1"/>
                <w:sz w:val="20"/>
                <w:shd w:val="clear" w:color="auto" w:fill="FFFFFF"/>
              </w:rPr>
              <w:t xml:space="preserve">Leguminosa, variedade: feijão preto, tipo: tipo </w:t>
            </w:r>
            <w:proofErr w:type="gramStart"/>
            <w:r w:rsidRPr="000C3E44">
              <w:rPr>
                <w:color w:val="000000" w:themeColor="text1"/>
                <w:sz w:val="20"/>
                <w:shd w:val="clear" w:color="auto" w:fill="FFFFFF"/>
              </w:rPr>
              <w:t>1</w:t>
            </w:r>
            <w:proofErr w:type="gramEnd"/>
          </w:p>
        </w:tc>
        <w:tc>
          <w:tcPr>
            <w:tcW w:w="1559" w:type="dxa"/>
            <w:vAlign w:val="center"/>
          </w:tcPr>
          <w:p w:rsidR="000C3E44" w:rsidRPr="000C3E44" w:rsidRDefault="000C3E44" w:rsidP="000C3E44">
            <w:pPr>
              <w:jc w:val="center"/>
              <w:rPr>
                <w:color w:val="000000" w:themeColor="text1"/>
                <w:sz w:val="20"/>
              </w:rPr>
            </w:pPr>
            <w:r w:rsidRPr="000C3E44">
              <w:rPr>
                <w:bCs/>
                <w:color w:val="000000" w:themeColor="text1"/>
                <w:sz w:val="20"/>
                <w:shd w:val="clear" w:color="auto" w:fill="FFFFFF"/>
              </w:rPr>
              <w:t>464552</w:t>
            </w:r>
          </w:p>
        </w:tc>
        <w:tc>
          <w:tcPr>
            <w:tcW w:w="1559"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 xml:space="preserve">Embalagem </w:t>
            </w:r>
            <w:proofErr w:type="gramStart"/>
            <w:r w:rsidRPr="000C3E44">
              <w:rPr>
                <w:color w:val="000000" w:themeColor="text1"/>
                <w:sz w:val="20"/>
              </w:rPr>
              <w:t>1kg</w:t>
            </w:r>
            <w:proofErr w:type="gramEnd"/>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70</w:t>
            </w:r>
          </w:p>
        </w:tc>
        <w:tc>
          <w:tcPr>
            <w:tcW w:w="1418" w:type="dxa"/>
            <w:vAlign w:val="center"/>
          </w:tcPr>
          <w:p w:rsidR="000C3E44" w:rsidRPr="000C3E44" w:rsidRDefault="000C3E44" w:rsidP="000C3E44">
            <w:pPr>
              <w:jc w:val="center"/>
              <w:rPr>
                <w:color w:val="000000" w:themeColor="text1"/>
                <w:sz w:val="20"/>
              </w:rPr>
            </w:pPr>
            <w:r w:rsidRPr="000C3E44">
              <w:rPr>
                <w:color w:val="000000" w:themeColor="text1"/>
                <w:sz w:val="20"/>
              </w:rPr>
              <w:t>140</w:t>
            </w:r>
          </w:p>
        </w:tc>
      </w:tr>
      <w:tr w:rsidR="000C3E44" w:rsidRPr="000C3E44" w:rsidTr="000C3E44">
        <w:tc>
          <w:tcPr>
            <w:tcW w:w="675"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29</w:t>
            </w:r>
          </w:p>
        </w:tc>
        <w:tc>
          <w:tcPr>
            <w:tcW w:w="2869" w:type="dxa"/>
            <w:shd w:val="clear" w:color="auto" w:fill="auto"/>
            <w:vAlign w:val="center"/>
          </w:tcPr>
          <w:p w:rsidR="000C3E44" w:rsidRPr="000C3E44" w:rsidRDefault="000C3E44" w:rsidP="000C3E44">
            <w:pPr>
              <w:jc w:val="both"/>
              <w:rPr>
                <w:color w:val="000000" w:themeColor="text1"/>
                <w:sz w:val="20"/>
              </w:rPr>
            </w:pPr>
            <w:r w:rsidRPr="000C3E44">
              <w:rPr>
                <w:color w:val="000000" w:themeColor="text1"/>
                <w:sz w:val="20"/>
                <w:shd w:val="clear" w:color="auto" w:fill="FFFFFF"/>
              </w:rPr>
              <w:t xml:space="preserve">Leite condensado, tipo: integral, ingrediente básico: leite in natura, prazo validade mínimo: 12 </w:t>
            </w:r>
            <w:proofErr w:type="gramStart"/>
            <w:r w:rsidRPr="000C3E44">
              <w:rPr>
                <w:color w:val="000000" w:themeColor="text1"/>
                <w:sz w:val="20"/>
                <w:shd w:val="clear" w:color="auto" w:fill="FFFFFF"/>
              </w:rPr>
              <w:t>meses</w:t>
            </w:r>
            <w:proofErr w:type="gramEnd"/>
          </w:p>
        </w:tc>
        <w:tc>
          <w:tcPr>
            <w:tcW w:w="1559" w:type="dxa"/>
            <w:vAlign w:val="center"/>
          </w:tcPr>
          <w:p w:rsidR="000C3E44" w:rsidRPr="000C3E44" w:rsidRDefault="000C3E44" w:rsidP="000C3E44">
            <w:pPr>
              <w:jc w:val="center"/>
              <w:rPr>
                <w:color w:val="000000" w:themeColor="text1"/>
                <w:sz w:val="20"/>
              </w:rPr>
            </w:pPr>
            <w:r w:rsidRPr="000C3E44">
              <w:rPr>
                <w:color w:val="000000" w:themeColor="text1"/>
                <w:sz w:val="20"/>
              </w:rPr>
              <w:t>464013</w:t>
            </w:r>
          </w:p>
        </w:tc>
        <w:tc>
          <w:tcPr>
            <w:tcW w:w="1559"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Caixa 395g</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50</w:t>
            </w:r>
          </w:p>
        </w:tc>
        <w:tc>
          <w:tcPr>
            <w:tcW w:w="1418" w:type="dxa"/>
            <w:vAlign w:val="center"/>
          </w:tcPr>
          <w:p w:rsidR="000C3E44" w:rsidRPr="000C3E44" w:rsidRDefault="000C3E44" w:rsidP="000C3E44">
            <w:pPr>
              <w:jc w:val="center"/>
              <w:rPr>
                <w:color w:val="000000" w:themeColor="text1"/>
                <w:sz w:val="20"/>
              </w:rPr>
            </w:pPr>
            <w:r w:rsidRPr="000C3E44">
              <w:rPr>
                <w:color w:val="000000" w:themeColor="text1"/>
                <w:sz w:val="20"/>
              </w:rPr>
              <w:t>200</w:t>
            </w:r>
          </w:p>
        </w:tc>
      </w:tr>
      <w:tr w:rsidR="000C3E44" w:rsidRPr="000C3E44" w:rsidTr="000C3E44">
        <w:tc>
          <w:tcPr>
            <w:tcW w:w="675"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42</w:t>
            </w:r>
          </w:p>
        </w:tc>
        <w:tc>
          <w:tcPr>
            <w:tcW w:w="2869" w:type="dxa"/>
            <w:shd w:val="clear" w:color="auto" w:fill="auto"/>
            <w:vAlign w:val="center"/>
          </w:tcPr>
          <w:p w:rsidR="000C3E44" w:rsidRPr="000C3E44" w:rsidRDefault="000C3E44" w:rsidP="000C3E44">
            <w:pPr>
              <w:jc w:val="both"/>
              <w:rPr>
                <w:color w:val="000000" w:themeColor="text1"/>
                <w:sz w:val="20"/>
              </w:rPr>
            </w:pPr>
            <w:r w:rsidRPr="000C3E44">
              <w:rPr>
                <w:color w:val="000000" w:themeColor="text1"/>
                <w:sz w:val="20"/>
                <w:shd w:val="clear" w:color="auto" w:fill="FFFFFF"/>
              </w:rPr>
              <w:t xml:space="preserve">Biscoito, apresentação: quadrado, sabor: cream cracker, classificação: salgado, características adicionais: sem recheio, aplicação: alimentação </w:t>
            </w:r>
            <w:proofErr w:type="gramStart"/>
            <w:r w:rsidRPr="000C3E44">
              <w:rPr>
                <w:color w:val="000000" w:themeColor="text1"/>
                <w:sz w:val="20"/>
                <w:shd w:val="clear" w:color="auto" w:fill="FFFFFF"/>
              </w:rPr>
              <w:t>humana</w:t>
            </w:r>
            <w:proofErr w:type="gramEnd"/>
          </w:p>
        </w:tc>
        <w:tc>
          <w:tcPr>
            <w:tcW w:w="1559" w:type="dxa"/>
            <w:vAlign w:val="center"/>
          </w:tcPr>
          <w:p w:rsidR="000C3E44" w:rsidRPr="000C3E44" w:rsidRDefault="000C3E44" w:rsidP="000C3E44">
            <w:pPr>
              <w:jc w:val="center"/>
              <w:rPr>
                <w:color w:val="000000" w:themeColor="text1"/>
                <w:sz w:val="20"/>
              </w:rPr>
            </w:pPr>
            <w:r w:rsidRPr="000C3E44">
              <w:rPr>
                <w:color w:val="000000" w:themeColor="text1"/>
                <w:sz w:val="20"/>
              </w:rPr>
              <w:t>232930</w:t>
            </w:r>
          </w:p>
        </w:tc>
        <w:tc>
          <w:tcPr>
            <w:tcW w:w="1559" w:type="dxa"/>
            <w:shd w:val="clear" w:color="auto" w:fill="auto"/>
            <w:vAlign w:val="center"/>
          </w:tcPr>
          <w:p w:rsidR="000C3E44" w:rsidRPr="000C3E44" w:rsidRDefault="000C3E44" w:rsidP="000C3E44">
            <w:pPr>
              <w:jc w:val="center"/>
              <w:rPr>
                <w:color w:val="000000" w:themeColor="text1"/>
              </w:rPr>
            </w:pPr>
            <w:r w:rsidRPr="000C3E44">
              <w:rPr>
                <w:color w:val="000000" w:themeColor="text1"/>
                <w:sz w:val="20"/>
              </w:rPr>
              <w:t>Pacote 400g</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75</w:t>
            </w:r>
          </w:p>
        </w:tc>
        <w:tc>
          <w:tcPr>
            <w:tcW w:w="1418" w:type="dxa"/>
            <w:vAlign w:val="center"/>
          </w:tcPr>
          <w:p w:rsidR="000C3E44" w:rsidRPr="000C3E44" w:rsidRDefault="000C3E44" w:rsidP="000C3E44">
            <w:pPr>
              <w:jc w:val="center"/>
              <w:rPr>
                <w:color w:val="000000" w:themeColor="text1"/>
                <w:sz w:val="20"/>
              </w:rPr>
            </w:pPr>
            <w:r w:rsidRPr="000C3E44">
              <w:rPr>
                <w:color w:val="000000" w:themeColor="text1"/>
                <w:sz w:val="20"/>
              </w:rPr>
              <w:t>150</w:t>
            </w:r>
          </w:p>
        </w:tc>
      </w:tr>
      <w:tr w:rsidR="000C3E44" w:rsidRPr="000C3E44" w:rsidTr="000C3E44">
        <w:tc>
          <w:tcPr>
            <w:tcW w:w="675"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45</w:t>
            </w:r>
          </w:p>
        </w:tc>
        <w:tc>
          <w:tcPr>
            <w:tcW w:w="2869" w:type="dxa"/>
            <w:shd w:val="clear" w:color="auto" w:fill="auto"/>
            <w:vAlign w:val="center"/>
          </w:tcPr>
          <w:p w:rsidR="000C3E44" w:rsidRPr="000C3E44" w:rsidRDefault="000C3E44" w:rsidP="000C3E44">
            <w:pPr>
              <w:jc w:val="both"/>
              <w:rPr>
                <w:color w:val="000000" w:themeColor="text1"/>
                <w:sz w:val="20"/>
              </w:rPr>
            </w:pPr>
            <w:r w:rsidRPr="000C3E44">
              <w:rPr>
                <w:color w:val="000000" w:themeColor="text1"/>
                <w:sz w:val="20"/>
                <w:shd w:val="clear" w:color="auto" w:fill="FFFFFF"/>
              </w:rPr>
              <w:t xml:space="preserve">Queijo, origem: de vaca, variedade: </w:t>
            </w:r>
            <w:proofErr w:type="spellStart"/>
            <w:r w:rsidRPr="000C3E44">
              <w:rPr>
                <w:color w:val="000000" w:themeColor="text1"/>
                <w:sz w:val="20"/>
                <w:shd w:val="clear" w:color="auto" w:fill="FFFFFF"/>
              </w:rPr>
              <w:t>muçarela</w:t>
            </w:r>
            <w:proofErr w:type="spellEnd"/>
            <w:r w:rsidRPr="000C3E44">
              <w:rPr>
                <w:color w:val="000000" w:themeColor="text1"/>
                <w:sz w:val="20"/>
                <w:shd w:val="clear" w:color="auto" w:fill="FFFFFF"/>
              </w:rPr>
              <w:t xml:space="preserve">, apresentação: </w:t>
            </w:r>
            <w:proofErr w:type="gramStart"/>
            <w:r w:rsidRPr="000C3E44">
              <w:rPr>
                <w:color w:val="000000" w:themeColor="text1"/>
                <w:sz w:val="20"/>
                <w:shd w:val="clear" w:color="auto" w:fill="FFFFFF"/>
              </w:rPr>
              <w:t>fatiado</w:t>
            </w:r>
            <w:proofErr w:type="gramEnd"/>
          </w:p>
        </w:tc>
        <w:tc>
          <w:tcPr>
            <w:tcW w:w="1559" w:type="dxa"/>
            <w:vAlign w:val="center"/>
          </w:tcPr>
          <w:p w:rsidR="000C3E44" w:rsidRPr="000C3E44" w:rsidRDefault="000C3E44" w:rsidP="000C3E44">
            <w:pPr>
              <w:jc w:val="center"/>
              <w:rPr>
                <w:color w:val="000000" w:themeColor="text1"/>
                <w:sz w:val="20"/>
              </w:rPr>
            </w:pPr>
            <w:r w:rsidRPr="000C3E44">
              <w:rPr>
                <w:color w:val="000000" w:themeColor="text1"/>
                <w:sz w:val="20"/>
              </w:rPr>
              <w:t>446636</w:t>
            </w:r>
          </w:p>
        </w:tc>
        <w:tc>
          <w:tcPr>
            <w:tcW w:w="1559"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Kg</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10</w:t>
            </w:r>
          </w:p>
        </w:tc>
        <w:tc>
          <w:tcPr>
            <w:tcW w:w="1418" w:type="dxa"/>
            <w:vAlign w:val="center"/>
          </w:tcPr>
          <w:p w:rsidR="000C3E44" w:rsidRPr="000C3E44" w:rsidRDefault="000C3E44" w:rsidP="000C3E44">
            <w:pPr>
              <w:jc w:val="center"/>
              <w:rPr>
                <w:color w:val="000000" w:themeColor="text1"/>
                <w:sz w:val="20"/>
              </w:rPr>
            </w:pPr>
            <w:r w:rsidRPr="000C3E44">
              <w:rPr>
                <w:color w:val="000000" w:themeColor="text1"/>
                <w:sz w:val="20"/>
              </w:rPr>
              <w:t>50</w:t>
            </w:r>
          </w:p>
        </w:tc>
      </w:tr>
      <w:tr w:rsidR="000C3E44" w:rsidRPr="000C3E44" w:rsidTr="000C3E44">
        <w:tc>
          <w:tcPr>
            <w:tcW w:w="675"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46</w:t>
            </w:r>
          </w:p>
        </w:tc>
        <w:tc>
          <w:tcPr>
            <w:tcW w:w="2869" w:type="dxa"/>
            <w:shd w:val="clear" w:color="auto" w:fill="auto"/>
            <w:vAlign w:val="center"/>
          </w:tcPr>
          <w:p w:rsidR="000C3E44" w:rsidRPr="000C3E44" w:rsidRDefault="000C3E44" w:rsidP="000C3E44">
            <w:pPr>
              <w:jc w:val="both"/>
              <w:rPr>
                <w:color w:val="000000" w:themeColor="text1"/>
                <w:sz w:val="20"/>
              </w:rPr>
            </w:pPr>
            <w:r w:rsidRPr="000C3E44">
              <w:rPr>
                <w:color w:val="000000" w:themeColor="text1"/>
                <w:sz w:val="20"/>
                <w:shd w:val="clear" w:color="auto" w:fill="FFFFFF"/>
              </w:rPr>
              <w:t xml:space="preserve">Frios, variedade: presunto de pernil, tipo preparação: cozido, composição: sem capa de gordura, apresentação: fatiado, estado de conservação: </w:t>
            </w:r>
            <w:proofErr w:type="gramStart"/>
            <w:r w:rsidRPr="000C3E44">
              <w:rPr>
                <w:color w:val="000000" w:themeColor="text1"/>
                <w:sz w:val="20"/>
                <w:shd w:val="clear" w:color="auto" w:fill="FFFFFF"/>
              </w:rPr>
              <w:t>resfriado(</w:t>
            </w:r>
            <w:proofErr w:type="gramEnd"/>
            <w:r w:rsidRPr="000C3E44">
              <w:rPr>
                <w:color w:val="000000" w:themeColor="text1"/>
                <w:sz w:val="20"/>
                <w:shd w:val="clear" w:color="auto" w:fill="FFFFFF"/>
              </w:rPr>
              <w:t>a)</w:t>
            </w:r>
          </w:p>
        </w:tc>
        <w:tc>
          <w:tcPr>
            <w:tcW w:w="1559" w:type="dxa"/>
            <w:vAlign w:val="center"/>
          </w:tcPr>
          <w:p w:rsidR="000C3E44" w:rsidRPr="000C3E44" w:rsidRDefault="000C3E44" w:rsidP="000C3E44">
            <w:pPr>
              <w:jc w:val="center"/>
              <w:rPr>
                <w:color w:val="000000" w:themeColor="text1"/>
                <w:sz w:val="20"/>
              </w:rPr>
            </w:pPr>
            <w:r w:rsidRPr="000C3E44">
              <w:rPr>
                <w:color w:val="000000" w:themeColor="text1"/>
                <w:sz w:val="20"/>
              </w:rPr>
              <w:t>447774</w:t>
            </w:r>
          </w:p>
        </w:tc>
        <w:tc>
          <w:tcPr>
            <w:tcW w:w="1559"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Kg</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10</w:t>
            </w:r>
          </w:p>
        </w:tc>
        <w:tc>
          <w:tcPr>
            <w:tcW w:w="1418" w:type="dxa"/>
            <w:vAlign w:val="center"/>
          </w:tcPr>
          <w:p w:rsidR="000C3E44" w:rsidRPr="000C3E44" w:rsidRDefault="000C3E44" w:rsidP="000C3E44">
            <w:pPr>
              <w:jc w:val="center"/>
              <w:rPr>
                <w:color w:val="000000" w:themeColor="text1"/>
                <w:sz w:val="20"/>
              </w:rPr>
            </w:pPr>
            <w:r w:rsidRPr="000C3E44">
              <w:rPr>
                <w:color w:val="000000" w:themeColor="text1"/>
                <w:sz w:val="20"/>
              </w:rPr>
              <w:t>50</w:t>
            </w:r>
          </w:p>
        </w:tc>
      </w:tr>
      <w:tr w:rsidR="000C3E44" w:rsidRPr="000C3E44" w:rsidTr="000C3E44">
        <w:tc>
          <w:tcPr>
            <w:tcW w:w="675"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48</w:t>
            </w:r>
          </w:p>
        </w:tc>
        <w:tc>
          <w:tcPr>
            <w:tcW w:w="2869" w:type="dxa"/>
            <w:shd w:val="clear" w:color="auto" w:fill="auto"/>
            <w:vAlign w:val="center"/>
          </w:tcPr>
          <w:p w:rsidR="000C3E44" w:rsidRPr="000C3E44" w:rsidRDefault="000C3E44" w:rsidP="000C3E44">
            <w:pPr>
              <w:jc w:val="both"/>
              <w:rPr>
                <w:color w:val="000000" w:themeColor="text1"/>
                <w:sz w:val="20"/>
              </w:rPr>
            </w:pPr>
            <w:r w:rsidRPr="000C3E44">
              <w:rPr>
                <w:color w:val="000000" w:themeColor="text1"/>
                <w:sz w:val="20"/>
                <w:shd w:val="clear" w:color="auto" w:fill="FFFFFF"/>
              </w:rPr>
              <w:t xml:space="preserve">Queijo, origem: de vaca, variedade: requeijão, apresentação: </w:t>
            </w:r>
            <w:proofErr w:type="gramStart"/>
            <w:r w:rsidRPr="000C3E44">
              <w:rPr>
                <w:color w:val="000000" w:themeColor="text1"/>
                <w:sz w:val="20"/>
                <w:shd w:val="clear" w:color="auto" w:fill="FFFFFF"/>
              </w:rPr>
              <w:t>cremoso</w:t>
            </w:r>
            <w:proofErr w:type="gramEnd"/>
          </w:p>
        </w:tc>
        <w:tc>
          <w:tcPr>
            <w:tcW w:w="1559" w:type="dxa"/>
            <w:vAlign w:val="center"/>
          </w:tcPr>
          <w:p w:rsidR="000C3E44" w:rsidRPr="000C3E44" w:rsidRDefault="000C3E44" w:rsidP="000C3E44">
            <w:pPr>
              <w:jc w:val="center"/>
              <w:rPr>
                <w:color w:val="000000" w:themeColor="text1"/>
                <w:sz w:val="20"/>
              </w:rPr>
            </w:pPr>
            <w:r w:rsidRPr="000C3E44">
              <w:rPr>
                <w:color w:val="000000" w:themeColor="text1"/>
                <w:sz w:val="20"/>
              </w:rPr>
              <w:t>446671</w:t>
            </w:r>
          </w:p>
        </w:tc>
        <w:tc>
          <w:tcPr>
            <w:tcW w:w="1559"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Embalagem 300g</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10</w:t>
            </w:r>
          </w:p>
        </w:tc>
        <w:tc>
          <w:tcPr>
            <w:tcW w:w="1418" w:type="dxa"/>
            <w:vAlign w:val="center"/>
          </w:tcPr>
          <w:p w:rsidR="000C3E44" w:rsidRPr="000C3E44" w:rsidRDefault="000C3E44" w:rsidP="000C3E44">
            <w:pPr>
              <w:jc w:val="center"/>
              <w:rPr>
                <w:color w:val="000000" w:themeColor="text1"/>
                <w:sz w:val="20"/>
              </w:rPr>
            </w:pPr>
            <w:r w:rsidRPr="000C3E44">
              <w:rPr>
                <w:color w:val="000000" w:themeColor="text1"/>
                <w:sz w:val="20"/>
              </w:rPr>
              <w:t>120</w:t>
            </w:r>
          </w:p>
        </w:tc>
      </w:tr>
      <w:tr w:rsidR="000C3E44" w:rsidRPr="000C3E44" w:rsidTr="000C3E44">
        <w:tc>
          <w:tcPr>
            <w:tcW w:w="675"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50</w:t>
            </w:r>
          </w:p>
        </w:tc>
        <w:tc>
          <w:tcPr>
            <w:tcW w:w="2869" w:type="dxa"/>
            <w:shd w:val="clear" w:color="auto" w:fill="auto"/>
            <w:vAlign w:val="center"/>
          </w:tcPr>
          <w:p w:rsidR="000C3E44" w:rsidRPr="000C3E44" w:rsidRDefault="000C3E44" w:rsidP="000C3E44">
            <w:pPr>
              <w:jc w:val="both"/>
              <w:rPr>
                <w:color w:val="000000" w:themeColor="text1"/>
                <w:sz w:val="20"/>
              </w:rPr>
            </w:pPr>
            <w:r w:rsidRPr="000C3E44">
              <w:rPr>
                <w:color w:val="000000" w:themeColor="text1"/>
                <w:sz w:val="20"/>
                <w:shd w:val="clear" w:color="auto" w:fill="FFFFFF"/>
              </w:rPr>
              <w:t xml:space="preserve">Manteiga, tipo: primeira qualidade, composição: com </w:t>
            </w:r>
            <w:proofErr w:type="gramStart"/>
            <w:r w:rsidRPr="000C3E44">
              <w:rPr>
                <w:color w:val="000000" w:themeColor="text1"/>
                <w:sz w:val="20"/>
                <w:shd w:val="clear" w:color="auto" w:fill="FFFFFF"/>
              </w:rPr>
              <w:t>sal</w:t>
            </w:r>
            <w:proofErr w:type="gramEnd"/>
          </w:p>
        </w:tc>
        <w:tc>
          <w:tcPr>
            <w:tcW w:w="1559" w:type="dxa"/>
            <w:vAlign w:val="center"/>
          </w:tcPr>
          <w:p w:rsidR="000C3E44" w:rsidRPr="000C3E44" w:rsidRDefault="000C3E44" w:rsidP="000C3E44">
            <w:pPr>
              <w:jc w:val="center"/>
              <w:rPr>
                <w:color w:val="000000" w:themeColor="text1"/>
                <w:sz w:val="20"/>
              </w:rPr>
            </w:pPr>
            <w:r w:rsidRPr="000C3E44">
              <w:rPr>
                <w:color w:val="000000" w:themeColor="text1"/>
                <w:sz w:val="20"/>
              </w:rPr>
              <w:t>446393</w:t>
            </w:r>
          </w:p>
        </w:tc>
        <w:tc>
          <w:tcPr>
            <w:tcW w:w="1559"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Pote 200g</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10</w:t>
            </w:r>
          </w:p>
        </w:tc>
        <w:tc>
          <w:tcPr>
            <w:tcW w:w="1418" w:type="dxa"/>
            <w:vAlign w:val="center"/>
          </w:tcPr>
          <w:p w:rsidR="000C3E44" w:rsidRPr="000C3E44" w:rsidRDefault="000C3E44" w:rsidP="000C3E44">
            <w:pPr>
              <w:jc w:val="center"/>
              <w:rPr>
                <w:color w:val="000000" w:themeColor="text1"/>
                <w:sz w:val="20"/>
              </w:rPr>
            </w:pPr>
            <w:r w:rsidRPr="000C3E44">
              <w:rPr>
                <w:color w:val="000000" w:themeColor="text1"/>
                <w:sz w:val="20"/>
              </w:rPr>
              <w:t>50</w:t>
            </w:r>
          </w:p>
        </w:tc>
      </w:tr>
      <w:tr w:rsidR="000C3E44" w:rsidRPr="000C3E44" w:rsidTr="000C3E44">
        <w:tc>
          <w:tcPr>
            <w:tcW w:w="675"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52</w:t>
            </w:r>
          </w:p>
        </w:tc>
        <w:tc>
          <w:tcPr>
            <w:tcW w:w="2869" w:type="dxa"/>
            <w:shd w:val="clear" w:color="auto" w:fill="auto"/>
            <w:vAlign w:val="center"/>
          </w:tcPr>
          <w:p w:rsidR="000C3E44" w:rsidRPr="000C3E44" w:rsidRDefault="000C3E44" w:rsidP="000C3E44">
            <w:pPr>
              <w:jc w:val="both"/>
              <w:rPr>
                <w:color w:val="000000" w:themeColor="text1"/>
                <w:sz w:val="20"/>
              </w:rPr>
            </w:pPr>
            <w:r w:rsidRPr="000C3E44">
              <w:rPr>
                <w:color w:val="000000" w:themeColor="text1"/>
                <w:sz w:val="20"/>
                <w:shd w:val="clear" w:color="auto" w:fill="FFFFFF"/>
              </w:rPr>
              <w:t xml:space="preserve">Iogurte natural, teor gordura: integral, sabor: sortidos, componentes: com polpa ou pedaços de </w:t>
            </w:r>
            <w:proofErr w:type="gramStart"/>
            <w:r w:rsidRPr="000C3E44">
              <w:rPr>
                <w:color w:val="000000" w:themeColor="text1"/>
                <w:sz w:val="20"/>
                <w:shd w:val="clear" w:color="auto" w:fill="FFFFFF"/>
              </w:rPr>
              <w:t>fruta</w:t>
            </w:r>
            <w:proofErr w:type="gramEnd"/>
          </w:p>
        </w:tc>
        <w:tc>
          <w:tcPr>
            <w:tcW w:w="1559" w:type="dxa"/>
            <w:vAlign w:val="center"/>
          </w:tcPr>
          <w:p w:rsidR="000C3E44" w:rsidRPr="000C3E44" w:rsidRDefault="000C3E44" w:rsidP="000C3E44">
            <w:pPr>
              <w:jc w:val="center"/>
              <w:rPr>
                <w:color w:val="000000" w:themeColor="text1"/>
                <w:sz w:val="20"/>
              </w:rPr>
            </w:pPr>
            <w:r w:rsidRPr="000C3E44">
              <w:rPr>
                <w:color w:val="000000" w:themeColor="text1"/>
                <w:sz w:val="20"/>
              </w:rPr>
              <w:t>446706</w:t>
            </w:r>
          </w:p>
        </w:tc>
        <w:tc>
          <w:tcPr>
            <w:tcW w:w="1559"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Embalagem 170g</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100</w:t>
            </w:r>
          </w:p>
        </w:tc>
        <w:tc>
          <w:tcPr>
            <w:tcW w:w="1418" w:type="dxa"/>
            <w:vAlign w:val="center"/>
          </w:tcPr>
          <w:p w:rsidR="000C3E44" w:rsidRPr="000C3E44" w:rsidRDefault="000C3E44" w:rsidP="000C3E44">
            <w:pPr>
              <w:jc w:val="center"/>
              <w:rPr>
                <w:color w:val="000000" w:themeColor="text1"/>
                <w:sz w:val="20"/>
              </w:rPr>
            </w:pPr>
            <w:r w:rsidRPr="000C3E44">
              <w:rPr>
                <w:color w:val="000000" w:themeColor="text1"/>
                <w:sz w:val="20"/>
              </w:rPr>
              <w:t>2500</w:t>
            </w:r>
          </w:p>
        </w:tc>
      </w:tr>
      <w:tr w:rsidR="000C3E44" w:rsidRPr="000C3E44" w:rsidTr="000C3E44">
        <w:tc>
          <w:tcPr>
            <w:tcW w:w="675"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56</w:t>
            </w:r>
          </w:p>
        </w:tc>
        <w:tc>
          <w:tcPr>
            <w:tcW w:w="2869" w:type="dxa"/>
            <w:shd w:val="clear" w:color="auto" w:fill="auto"/>
            <w:vAlign w:val="center"/>
          </w:tcPr>
          <w:p w:rsidR="000C3E44" w:rsidRPr="000C3E44" w:rsidRDefault="000C3E44" w:rsidP="000C3E44">
            <w:pPr>
              <w:jc w:val="both"/>
              <w:rPr>
                <w:color w:val="000000" w:themeColor="text1"/>
                <w:sz w:val="20"/>
              </w:rPr>
            </w:pPr>
            <w:r w:rsidRPr="000C3E44">
              <w:rPr>
                <w:color w:val="000000" w:themeColor="text1"/>
                <w:sz w:val="20"/>
                <w:shd w:val="clear" w:color="auto" w:fill="FFFFFF"/>
              </w:rPr>
              <w:t xml:space="preserve">Refrigerante, material: água gaseificada, açúcar, extrato noz de cola, sabor: aroma natural, características adicionais: cafeína, corante caramelo </w:t>
            </w:r>
            <w:proofErr w:type="spellStart"/>
            <w:r w:rsidRPr="000C3E44">
              <w:rPr>
                <w:color w:val="000000" w:themeColor="text1"/>
                <w:sz w:val="20"/>
                <w:shd w:val="clear" w:color="auto" w:fill="FFFFFF"/>
              </w:rPr>
              <w:t>iv</w:t>
            </w:r>
            <w:proofErr w:type="spellEnd"/>
            <w:r w:rsidRPr="000C3E44">
              <w:rPr>
                <w:color w:val="000000" w:themeColor="text1"/>
                <w:sz w:val="20"/>
                <w:shd w:val="clear" w:color="auto" w:fill="FFFFFF"/>
              </w:rPr>
              <w:t xml:space="preserve">, acidulante </w:t>
            </w:r>
            <w:proofErr w:type="spellStart"/>
            <w:r w:rsidRPr="000C3E44">
              <w:rPr>
                <w:color w:val="000000" w:themeColor="text1"/>
                <w:sz w:val="20"/>
                <w:shd w:val="clear" w:color="auto" w:fill="FFFFFF"/>
              </w:rPr>
              <w:t>ins</w:t>
            </w:r>
            <w:proofErr w:type="spellEnd"/>
            <w:r w:rsidRPr="000C3E44">
              <w:rPr>
                <w:color w:val="000000" w:themeColor="text1"/>
                <w:sz w:val="20"/>
                <w:shd w:val="clear" w:color="auto" w:fill="FFFFFF"/>
              </w:rPr>
              <w:t xml:space="preserve"> </w:t>
            </w:r>
            <w:proofErr w:type="gramStart"/>
            <w:r w:rsidRPr="000C3E44">
              <w:rPr>
                <w:color w:val="000000" w:themeColor="text1"/>
                <w:sz w:val="20"/>
                <w:shd w:val="clear" w:color="auto" w:fill="FFFFFF"/>
              </w:rPr>
              <w:t>338</w:t>
            </w:r>
            <w:proofErr w:type="gramEnd"/>
          </w:p>
        </w:tc>
        <w:tc>
          <w:tcPr>
            <w:tcW w:w="1559" w:type="dxa"/>
            <w:vAlign w:val="center"/>
          </w:tcPr>
          <w:p w:rsidR="000C3E44" w:rsidRPr="000C3E44" w:rsidRDefault="000C3E44" w:rsidP="000C3E44">
            <w:pPr>
              <w:jc w:val="center"/>
              <w:rPr>
                <w:color w:val="000000" w:themeColor="text1"/>
                <w:sz w:val="20"/>
              </w:rPr>
            </w:pPr>
            <w:r w:rsidRPr="000C3E44">
              <w:rPr>
                <w:color w:val="000000" w:themeColor="text1"/>
                <w:sz w:val="20"/>
              </w:rPr>
              <w:t>217784</w:t>
            </w:r>
          </w:p>
        </w:tc>
        <w:tc>
          <w:tcPr>
            <w:tcW w:w="1559"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Garrafa 2L</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10</w:t>
            </w:r>
          </w:p>
        </w:tc>
        <w:tc>
          <w:tcPr>
            <w:tcW w:w="1418" w:type="dxa"/>
            <w:vAlign w:val="center"/>
          </w:tcPr>
          <w:p w:rsidR="000C3E44" w:rsidRPr="000C3E44" w:rsidRDefault="000C3E44" w:rsidP="000C3E44">
            <w:pPr>
              <w:jc w:val="center"/>
              <w:rPr>
                <w:color w:val="000000" w:themeColor="text1"/>
                <w:sz w:val="20"/>
              </w:rPr>
            </w:pPr>
            <w:r w:rsidRPr="000C3E44">
              <w:rPr>
                <w:color w:val="000000" w:themeColor="text1"/>
                <w:sz w:val="20"/>
              </w:rPr>
              <w:t>50</w:t>
            </w:r>
          </w:p>
        </w:tc>
      </w:tr>
      <w:tr w:rsidR="000C3E44" w:rsidRPr="000C3E44" w:rsidTr="000C3E44">
        <w:tc>
          <w:tcPr>
            <w:tcW w:w="675"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57</w:t>
            </w:r>
          </w:p>
        </w:tc>
        <w:tc>
          <w:tcPr>
            <w:tcW w:w="2869" w:type="dxa"/>
            <w:shd w:val="clear" w:color="auto" w:fill="auto"/>
            <w:vAlign w:val="center"/>
          </w:tcPr>
          <w:p w:rsidR="000C3E44" w:rsidRPr="000C3E44" w:rsidRDefault="000C3E44" w:rsidP="000C3E44">
            <w:pPr>
              <w:jc w:val="both"/>
              <w:rPr>
                <w:color w:val="000000" w:themeColor="text1"/>
                <w:sz w:val="20"/>
              </w:rPr>
            </w:pPr>
            <w:r w:rsidRPr="000C3E44">
              <w:rPr>
                <w:color w:val="000000" w:themeColor="text1"/>
                <w:sz w:val="20"/>
                <w:shd w:val="clear" w:color="auto" w:fill="FFFFFF"/>
              </w:rPr>
              <w:t xml:space="preserve">Refrigerante, material: água gaseificada, açúcar, semente guaraná 0,025%, sabor: aroma sintético, características </w:t>
            </w:r>
            <w:r w:rsidRPr="000C3E44">
              <w:rPr>
                <w:color w:val="000000" w:themeColor="text1"/>
                <w:sz w:val="20"/>
                <w:shd w:val="clear" w:color="auto" w:fill="FFFFFF"/>
              </w:rPr>
              <w:lastRenderedPageBreak/>
              <w:t xml:space="preserve">adicionais: acidulante </w:t>
            </w:r>
            <w:proofErr w:type="spellStart"/>
            <w:r w:rsidRPr="000C3E44">
              <w:rPr>
                <w:color w:val="000000" w:themeColor="text1"/>
                <w:sz w:val="20"/>
                <w:shd w:val="clear" w:color="auto" w:fill="FFFFFF"/>
              </w:rPr>
              <w:t>ins</w:t>
            </w:r>
            <w:proofErr w:type="spellEnd"/>
            <w:r w:rsidRPr="000C3E44">
              <w:rPr>
                <w:color w:val="000000" w:themeColor="text1"/>
                <w:sz w:val="20"/>
                <w:shd w:val="clear" w:color="auto" w:fill="FFFFFF"/>
              </w:rPr>
              <w:t xml:space="preserve"> 330, caramelado </w:t>
            </w:r>
            <w:proofErr w:type="spellStart"/>
            <w:r w:rsidRPr="000C3E44">
              <w:rPr>
                <w:color w:val="000000" w:themeColor="text1"/>
                <w:sz w:val="20"/>
                <w:shd w:val="clear" w:color="auto" w:fill="FFFFFF"/>
              </w:rPr>
              <w:t>iv</w:t>
            </w:r>
            <w:proofErr w:type="spellEnd"/>
            <w:r w:rsidRPr="000C3E44">
              <w:rPr>
                <w:color w:val="000000" w:themeColor="text1"/>
                <w:sz w:val="20"/>
                <w:shd w:val="clear" w:color="auto" w:fill="FFFFFF"/>
              </w:rPr>
              <w:t xml:space="preserve">, conservador </w:t>
            </w:r>
            <w:proofErr w:type="gramStart"/>
            <w:r w:rsidRPr="000C3E44">
              <w:rPr>
                <w:color w:val="000000" w:themeColor="text1"/>
                <w:sz w:val="20"/>
                <w:shd w:val="clear" w:color="auto" w:fill="FFFFFF"/>
              </w:rPr>
              <w:t>211</w:t>
            </w:r>
            <w:proofErr w:type="gramEnd"/>
          </w:p>
        </w:tc>
        <w:tc>
          <w:tcPr>
            <w:tcW w:w="1559" w:type="dxa"/>
            <w:vAlign w:val="center"/>
          </w:tcPr>
          <w:p w:rsidR="000C3E44" w:rsidRPr="000C3E44" w:rsidRDefault="000C3E44" w:rsidP="000C3E44">
            <w:pPr>
              <w:jc w:val="center"/>
              <w:rPr>
                <w:color w:val="000000" w:themeColor="text1"/>
                <w:sz w:val="20"/>
              </w:rPr>
            </w:pPr>
            <w:r w:rsidRPr="000C3E44">
              <w:rPr>
                <w:color w:val="000000" w:themeColor="text1"/>
                <w:sz w:val="20"/>
              </w:rPr>
              <w:lastRenderedPageBreak/>
              <w:t>344694</w:t>
            </w:r>
          </w:p>
        </w:tc>
        <w:tc>
          <w:tcPr>
            <w:tcW w:w="1559"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Garrafa 2L</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10</w:t>
            </w:r>
          </w:p>
        </w:tc>
        <w:tc>
          <w:tcPr>
            <w:tcW w:w="1418" w:type="dxa"/>
            <w:vAlign w:val="center"/>
          </w:tcPr>
          <w:p w:rsidR="000C3E44" w:rsidRPr="000C3E44" w:rsidRDefault="000C3E44" w:rsidP="000C3E44">
            <w:pPr>
              <w:jc w:val="center"/>
              <w:rPr>
                <w:color w:val="000000" w:themeColor="text1"/>
                <w:sz w:val="20"/>
              </w:rPr>
            </w:pPr>
            <w:r w:rsidRPr="000C3E44">
              <w:rPr>
                <w:color w:val="000000" w:themeColor="text1"/>
                <w:sz w:val="20"/>
              </w:rPr>
              <w:t>50</w:t>
            </w:r>
          </w:p>
        </w:tc>
      </w:tr>
      <w:tr w:rsidR="000C3E44" w:rsidRPr="000C3E44" w:rsidTr="000C3E44">
        <w:tc>
          <w:tcPr>
            <w:tcW w:w="675"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lastRenderedPageBreak/>
              <w:t>79</w:t>
            </w:r>
          </w:p>
        </w:tc>
        <w:tc>
          <w:tcPr>
            <w:tcW w:w="2869" w:type="dxa"/>
            <w:shd w:val="clear" w:color="auto" w:fill="auto"/>
            <w:vAlign w:val="center"/>
          </w:tcPr>
          <w:p w:rsidR="000C3E44" w:rsidRPr="000C3E44" w:rsidRDefault="000C3E44" w:rsidP="000C3E44">
            <w:pPr>
              <w:jc w:val="both"/>
              <w:rPr>
                <w:color w:val="000000" w:themeColor="text1"/>
                <w:sz w:val="20"/>
              </w:rPr>
            </w:pPr>
            <w:r w:rsidRPr="000C3E44">
              <w:rPr>
                <w:color w:val="000000" w:themeColor="text1"/>
                <w:sz w:val="20"/>
                <w:shd w:val="clear" w:color="auto" w:fill="FFFFFF"/>
              </w:rPr>
              <w:t xml:space="preserve">Fruta, tipo: maçã Fuji, apresentação: </w:t>
            </w:r>
            <w:proofErr w:type="gramStart"/>
            <w:r w:rsidRPr="000C3E44">
              <w:rPr>
                <w:color w:val="000000" w:themeColor="text1"/>
                <w:sz w:val="20"/>
                <w:shd w:val="clear" w:color="auto" w:fill="FFFFFF"/>
              </w:rPr>
              <w:t>natural</w:t>
            </w:r>
            <w:proofErr w:type="gramEnd"/>
          </w:p>
        </w:tc>
        <w:tc>
          <w:tcPr>
            <w:tcW w:w="1559" w:type="dxa"/>
            <w:vAlign w:val="center"/>
          </w:tcPr>
          <w:p w:rsidR="000C3E44" w:rsidRPr="000C3E44" w:rsidRDefault="000C3E44" w:rsidP="000C3E44">
            <w:pPr>
              <w:jc w:val="center"/>
              <w:rPr>
                <w:color w:val="000000" w:themeColor="text1"/>
                <w:sz w:val="20"/>
              </w:rPr>
            </w:pPr>
            <w:r w:rsidRPr="000C3E44">
              <w:rPr>
                <w:color w:val="000000" w:themeColor="text1"/>
                <w:sz w:val="20"/>
              </w:rPr>
              <w:t>464401</w:t>
            </w:r>
          </w:p>
        </w:tc>
        <w:tc>
          <w:tcPr>
            <w:tcW w:w="1559"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Kg</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20</w:t>
            </w:r>
          </w:p>
        </w:tc>
        <w:tc>
          <w:tcPr>
            <w:tcW w:w="1418" w:type="dxa"/>
            <w:vAlign w:val="center"/>
          </w:tcPr>
          <w:p w:rsidR="000C3E44" w:rsidRPr="000C3E44" w:rsidRDefault="000C3E44" w:rsidP="000C3E44">
            <w:pPr>
              <w:jc w:val="center"/>
              <w:rPr>
                <w:color w:val="000000" w:themeColor="text1"/>
                <w:sz w:val="20"/>
              </w:rPr>
            </w:pPr>
            <w:r w:rsidRPr="000C3E44">
              <w:rPr>
                <w:color w:val="000000" w:themeColor="text1"/>
                <w:sz w:val="20"/>
              </w:rPr>
              <w:t>120</w:t>
            </w:r>
          </w:p>
        </w:tc>
      </w:tr>
      <w:tr w:rsidR="000C3E44" w:rsidRPr="000C3E44" w:rsidTr="000C3E44">
        <w:tc>
          <w:tcPr>
            <w:tcW w:w="675"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93</w:t>
            </w:r>
          </w:p>
        </w:tc>
        <w:tc>
          <w:tcPr>
            <w:tcW w:w="2869" w:type="dxa"/>
            <w:shd w:val="clear" w:color="auto" w:fill="auto"/>
            <w:vAlign w:val="center"/>
          </w:tcPr>
          <w:p w:rsidR="000C3E44" w:rsidRPr="000C3E44" w:rsidRDefault="000C3E44" w:rsidP="000C3E44">
            <w:pPr>
              <w:jc w:val="both"/>
              <w:rPr>
                <w:color w:val="000000" w:themeColor="text1"/>
                <w:sz w:val="20"/>
              </w:rPr>
            </w:pPr>
            <w:r w:rsidRPr="000C3E44">
              <w:rPr>
                <w:color w:val="000000" w:themeColor="text1"/>
                <w:sz w:val="20"/>
                <w:shd w:val="clear" w:color="auto" w:fill="FFFFFF"/>
              </w:rPr>
              <w:t xml:space="preserve">Carne de ave in natura, tipo animal: frango, tipo corte: coxa e sobrecoxa, apresentação: inteiro, estado de conservação: </w:t>
            </w:r>
            <w:proofErr w:type="gramStart"/>
            <w:r w:rsidRPr="000C3E44">
              <w:rPr>
                <w:color w:val="000000" w:themeColor="text1"/>
                <w:sz w:val="20"/>
                <w:shd w:val="clear" w:color="auto" w:fill="FFFFFF"/>
              </w:rPr>
              <w:t>congelado(</w:t>
            </w:r>
            <w:proofErr w:type="gramEnd"/>
            <w:r w:rsidRPr="000C3E44">
              <w:rPr>
                <w:color w:val="000000" w:themeColor="text1"/>
                <w:sz w:val="20"/>
                <w:shd w:val="clear" w:color="auto" w:fill="FFFFFF"/>
              </w:rPr>
              <w:t>a), processamento: com pele, com osso</w:t>
            </w:r>
          </w:p>
        </w:tc>
        <w:tc>
          <w:tcPr>
            <w:tcW w:w="1559" w:type="dxa"/>
            <w:vAlign w:val="center"/>
          </w:tcPr>
          <w:p w:rsidR="000C3E44" w:rsidRPr="000C3E44" w:rsidRDefault="000C3E44" w:rsidP="000C3E44">
            <w:pPr>
              <w:jc w:val="center"/>
              <w:rPr>
                <w:color w:val="000000" w:themeColor="text1"/>
                <w:sz w:val="20"/>
              </w:rPr>
            </w:pPr>
            <w:r w:rsidRPr="000C3E44">
              <w:rPr>
                <w:color w:val="000000" w:themeColor="text1"/>
                <w:sz w:val="20"/>
              </w:rPr>
              <w:t>447636</w:t>
            </w:r>
          </w:p>
        </w:tc>
        <w:tc>
          <w:tcPr>
            <w:tcW w:w="1559"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Kg</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50</w:t>
            </w:r>
          </w:p>
        </w:tc>
        <w:tc>
          <w:tcPr>
            <w:tcW w:w="1418" w:type="dxa"/>
            <w:vAlign w:val="center"/>
          </w:tcPr>
          <w:p w:rsidR="000C3E44" w:rsidRPr="000C3E44" w:rsidRDefault="000C3E44" w:rsidP="000C3E44">
            <w:pPr>
              <w:jc w:val="center"/>
              <w:rPr>
                <w:color w:val="000000" w:themeColor="text1"/>
                <w:sz w:val="20"/>
              </w:rPr>
            </w:pPr>
            <w:r w:rsidRPr="000C3E44">
              <w:rPr>
                <w:color w:val="000000" w:themeColor="text1"/>
                <w:sz w:val="20"/>
              </w:rPr>
              <w:t>140</w:t>
            </w:r>
          </w:p>
        </w:tc>
      </w:tr>
      <w:tr w:rsidR="000C3E44" w:rsidRPr="000C3E44" w:rsidTr="000C3E44">
        <w:tc>
          <w:tcPr>
            <w:tcW w:w="675"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97</w:t>
            </w:r>
          </w:p>
        </w:tc>
        <w:tc>
          <w:tcPr>
            <w:tcW w:w="2869" w:type="dxa"/>
            <w:shd w:val="clear" w:color="auto" w:fill="auto"/>
            <w:vAlign w:val="center"/>
          </w:tcPr>
          <w:p w:rsidR="000C3E44" w:rsidRPr="000C3E44" w:rsidRDefault="000C3E44" w:rsidP="000C3E44">
            <w:pPr>
              <w:jc w:val="both"/>
              <w:rPr>
                <w:color w:val="000000" w:themeColor="text1"/>
                <w:sz w:val="20"/>
              </w:rPr>
            </w:pPr>
            <w:r w:rsidRPr="000C3E44">
              <w:rPr>
                <w:color w:val="000000" w:themeColor="text1"/>
                <w:sz w:val="20"/>
                <w:shd w:val="clear" w:color="auto" w:fill="FFFFFF"/>
              </w:rPr>
              <w:t xml:space="preserve">Peixe in natura, variedade: merluza, tipo corte: filé, apresentação: sem pele, estado de conservação: </w:t>
            </w:r>
            <w:proofErr w:type="gramStart"/>
            <w:r w:rsidRPr="000C3E44">
              <w:rPr>
                <w:color w:val="000000" w:themeColor="text1"/>
                <w:sz w:val="20"/>
                <w:shd w:val="clear" w:color="auto" w:fill="FFFFFF"/>
              </w:rPr>
              <w:t>congelado(</w:t>
            </w:r>
            <w:proofErr w:type="gramEnd"/>
            <w:r w:rsidRPr="000C3E44">
              <w:rPr>
                <w:color w:val="000000" w:themeColor="text1"/>
                <w:sz w:val="20"/>
                <w:shd w:val="clear" w:color="auto" w:fill="FFFFFF"/>
              </w:rPr>
              <w:t>a)</w:t>
            </w:r>
          </w:p>
        </w:tc>
        <w:tc>
          <w:tcPr>
            <w:tcW w:w="1559" w:type="dxa"/>
            <w:vAlign w:val="center"/>
          </w:tcPr>
          <w:p w:rsidR="000C3E44" w:rsidRPr="000C3E44" w:rsidRDefault="000C3E44" w:rsidP="000C3E44">
            <w:pPr>
              <w:jc w:val="center"/>
              <w:rPr>
                <w:color w:val="000000" w:themeColor="text1"/>
                <w:sz w:val="20"/>
              </w:rPr>
            </w:pPr>
            <w:r w:rsidRPr="000C3E44">
              <w:rPr>
                <w:color w:val="000000" w:themeColor="text1"/>
                <w:sz w:val="20"/>
              </w:rPr>
              <w:t>448897</w:t>
            </w:r>
          </w:p>
        </w:tc>
        <w:tc>
          <w:tcPr>
            <w:tcW w:w="1559"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Kg</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10</w:t>
            </w:r>
          </w:p>
        </w:tc>
        <w:tc>
          <w:tcPr>
            <w:tcW w:w="1418" w:type="dxa"/>
            <w:vAlign w:val="center"/>
          </w:tcPr>
          <w:p w:rsidR="000C3E44" w:rsidRPr="000C3E44" w:rsidRDefault="000C3E44" w:rsidP="000C3E44">
            <w:pPr>
              <w:jc w:val="center"/>
              <w:rPr>
                <w:color w:val="000000" w:themeColor="text1"/>
                <w:sz w:val="20"/>
              </w:rPr>
            </w:pPr>
            <w:r w:rsidRPr="000C3E44">
              <w:rPr>
                <w:color w:val="000000" w:themeColor="text1"/>
                <w:sz w:val="20"/>
              </w:rPr>
              <w:t>50</w:t>
            </w:r>
          </w:p>
        </w:tc>
      </w:tr>
    </w:tbl>
    <w:p w:rsidR="000C3E44" w:rsidRPr="000C3E44" w:rsidRDefault="000C3E44" w:rsidP="000C3E44">
      <w:pPr>
        <w:spacing w:before="120" w:after="120" w:line="360" w:lineRule="auto"/>
        <w:jc w:val="both"/>
        <w:rPr>
          <w:b/>
          <w:color w:val="000000" w:themeColor="text1"/>
          <w:sz w:val="24"/>
          <w:u w:val="single"/>
        </w:rPr>
      </w:pPr>
      <w:r w:rsidRPr="000C3E44">
        <w:rPr>
          <w:b/>
          <w:color w:val="000000" w:themeColor="text1"/>
          <w:sz w:val="24"/>
          <w:u w:val="single"/>
        </w:rPr>
        <w:t>SECRETARIA DE SAÚDE</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835"/>
        <w:gridCol w:w="1559"/>
        <w:gridCol w:w="1557"/>
        <w:gridCol w:w="1418"/>
        <w:gridCol w:w="1417"/>
      </w:tblGrid>
      <w:tr w:rsidR="000C3E44" w:rsidRPr="000C3E44" w:rsidTr="000C3E44">
        <w:tc>
          <w:tcPr>
            <w:tcW w:w="373" w:type="pct"/>
            <w:shd w:val="clear" w:color="auto" w:fill="B4C6E7"/>
            <w:vAlign w:val="center"/>
          </w:tcPr>
          <w:p w:rsidR="000C3E44" w:rsidRPr="000C3E44" w:rsidRDefault="000C3E44" w:rsidP="000C3E44">
            <w:pPr>
              <w:jc w:val="center"/>
              <w:rPr>
                <w:color w:val="000000" w:themeColor="text1"/>
                <w:sz w:val="16"/>
              </w:rPr>
            </w:pPr>
            <w:r w:rsidRPr="000C3E44">
              <w:rPr>
                <w:color w:val="000000" w:themeColor="text1"/>
                <w:sz w:val="16"/>
              </w:rPr>
              <w:t>ITEM</w:t>
            </w:r>
          </w:p>
        </w:tc>
        <w:tc>
          <w:tcPr>
            <w:tcW w:w="1493" w:type="pct"/>
            <w:shd w:val="clear" w:color="auto" w:fill="B4C6E7"/>
            <w:vAlign w:val="center"/>
          </w:tcPr>
          <w:p w:rsidR="000C3E44" w:rsidRPr="000C3E44" w:rsidRDefault="000C3E44" w:rsidP="000C3E44">
            <w:pPr>
              <w:jc w:val="center"/>
              <w:rPr>
                <w:color w:val="000000" w:themeColor="text1"/>
                <w:sz w:val="16"/>
              </w:rPr>
            </w:pPr>
            <w:r w:rsidRPr="000C3E44">
              <w:rPr>
                <w:color w:val="000000" w:themeColor="text1"/>
                <w:sz w:val="16"/>
              </w:rPr>
              <w:t>DESCRIÇÃO/</w:t>
            </w:r>
          </w:p>
          <w:p w:rsidR="000C3E44" w:rsidRPr="000C3E44" w:rsidRDefault="000C3E44" w:rsidP="000C3E44">
            <w:pPr>
              <w:jc w:val="center"/>
              <w:rPr>
                <w:color w:val="000000" w:themeColor="text1"/>
                <w:sz w:val="16"/>
              </w:rPr>
            </w:pPr>
            <w:r w:rsidRPr="000C3E44">
              <w:rPr>
                <w:color w:val="000000" w:themeColor="text1"/>
                <w:sz w:val="16"/>
              </w:rPr>
              <w:t>ESPECIFICAÇÃO</w:t>
            </w:r>
          </w:p>
        </w:tc>
        <w:tc>
          <w:tcPr>
            <w:tcW w:w="821" w:type="pct"/>
            <w:shd w:val="clear" w:color="auto" w:fill="B4C6E7"/>
            <w:vAlign w:val="center"/>
          </w:tcPr>
          <w:p w:rsidR="000C3E44" w:rsidRPr="000C3E44" w:rsidRDefault="000C3E44" w:rsidP="000C3E44">
            <w:pPr>
              <w:jc w:val="center"/>
              <w:rPr>
                <w:color w:val="000000" w:themeColor="text1"/>
                <w:sz w:val="16"/>
              </w:rPr>
            </w:pPr>
            <w:r w:rsidRPr="000C3E44">
              <w:rPr>
                <w:color w:val="000000" w:themeColor="text1"/>
                <w:sz w:val="16"/>
              </w:rPr>
              <w:t>IDENTIFICAÇÃO</w:t>
            </w:r>
          </w:p>
          <w:p w:rsidR="000C3E44" w:rsidRPr="000C3E44" w:rsidRDefault="000C3E44" w:rsidP="000C3E44">
            <w:pPr>
              <w:jc w:val="center"/>
              <w:rPr>
                <w:color w:val="000000" w:themeColor="text1"/>
                <w:sz w:val="16"/>
              </w:rPr>
            </w:pPr>
            <w:r w:rsidRPr="000C3E44">
              <w:rPr>
                <w:color w:val="000000" w:themeColor="text1"/>
                <w:sz w:val="16"/>
              </w:rPr>
              <w:t>CATMAT</w:t>
            </w:r>
          </w:p>
        </w:tc>
        <w:tc>
          <w:tcPr>
            <w:tcW w:w="820" w:type="pct"/>
            <w:shd w:val="clear" w:color="auto" w:fill="B4C6E7"/>
            <w:vAlign w:val="center"/>
          </w:tcPr>
          <w:p w:rsidR="000C3E44" w:rsidRPr="000C3E44" w:rsidRDefault="000C3E44" w:rsidP="000C3E44">
            <w:pPr>
              <w:jc w:val="center"/>
              <w:rPr>
                <w:color w:val="000000" w:themeColor="text1"/>
                <w:sz w:val="16"/>
              </w:rPr>
            </w:pPr>
            <w:r w:rsidRPr="000C3E44">
              <w:rPr>
                <w:color w:val="000000" w:themeColor="text1"/>
                <w:sz w:val="16"/>
              </w:rPr>
              <w:t>UNIDADE DE MEDIDA</w:t>
            </w:r>
          </w:p>
        </w:tc>
        <w:tc>
          <w:tcPr>
            <w:tcW w:w="747" w:type="pct"/>
            <w:shd w:val="clear" w:color="auto" w:fill="B4C6E7"/>
            <w:vAlign w:val="center"/>
          </w:tcPr>
          <w:p w:rsidR="000C3E44" w:rsidRPr="000C3E44" w:rsidRDefault="000C3E44" w:rsidP="000C3E44">
            <w:pPr>
              <w:jc w:val="center"/>
              <w:rPr>
                <w:color w:val="000000" w:themeColor="text1"/>
                <w:sz w:val="16"/>
              </w:rPr>
            </w:pPr>
            <w:r w:rsidRPr="000C3E44">
              <w:rPr>
                <w:color w:val="000000" w:themeColor="text1"/>
                <w:sz w:val="16"/>
              </w:rPr>
              <w:t>QUANTIDADE</w:t>
            </w:r>
          </w:p>
          <w:p w:rsidR="000C3E44" w:rsidRPr="000C3E44" w:rsidRDefault="000C3E44" w:rsidP="000C3E44">
            <w:pPr>
              <w:jc w:val="center"/>
              <w:rPr>
                <w:color w:val="000000" w:themeColor="text1"/>
                <w:sz w:val="16"/>
              </w:rPr>
            </w:pPr>
            <w:r w:rsidRPr="000C3E44">
              <w:rPr>
                <w:color w:val="000000" w:themeColor="text1"/>
                <w:sz w:val="16"/>
              </w:rPr>
              <w:t xml:space="preserve">MINIMA </w:t>
            </w:r>
          </w:p>
        </w:tc>
        <w:tc>
          <w:tcPr>
            <w:tcW w:w="746" w:type="pct"/>
            <w:shd w:val="clear" w:color="auto" w:fill="B4C6E7"/>
          </w:tcPr>
          <w:p w:rsidR="000C3E44" w:rsidRPr="000C3E44" w:rsidRDefault="000C3E44" w:rsidP="000C3E44">
            <w:pPr>
              <w:jc w:val="center"/>
              <w:rPr>
                <w:color w:val="000000" w:themeColor="text1"/>
                <w:sz w:val="16"/>
              </w:rPr>
            </w:pPr>
            <w:r w:rsidRPr="000C3E44">
              <w:rPr>
                <w:color w:val="000000" w:themeColor="text1"/>
                <w:sz w:val="16"/>
              </w:rPr>
              <w:t xml:space="preserve">QUANTIDADE </w:t>
            </w:r>
          </w:p>
          <w:p w:rsidR="000C3E44" w:rsidRPr="000C3E44" w:rsidRDefault="000C3E44" w:rsidP="000C3E44">
            <w:pPr>
              <w:jc w:val="center"/>
              <w:rPr>
                <w:color w:val="000000" w:themeColor="text1"/>
                <w:sz w:val="16"/>
              </w:rPr>
            </w:pPr>
            <w:r w:rsidRPr="000C3E44">
              <w:rPr>
                <w:color w:val="000000" w:themeColor="text1"/>
                <w:sz w:val="16"/>
              </w:rPr>
              <w:t>MÁXIMA</w:t>
            </w:r>
          </w:p>
        </w:tc>
      </w:tr>
      <w:tr w:rsidR="000C3E44" w:rsidRPr="000C3E44" w:rsidTr="000C3E44">
        <w:tc>
          <w:tcPr>
            <w:tcW w:w="373"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21</w:t>
            </w:r>
          </w:p>
        </w:tc>
        <w:tc>
          <w:tcPr>
            <w:tcW w:w="1493" w:type="pct"/>
            <w:shd w:val="clear" w:color="auto" w:fill="auto"/>
          </w:tcPr>
          <w:p w:rsidR="000C3E44" w:rsidRPr="000C3E44" w:rsidRDefault="000C3E44" w:rsidP="000C3E44">
            <w:pPr>
              <w:jc w:val="both"/>
              <w:rPr>
                <w:b/>
                <w:color w:val="000000" w:themeColor="text1"/>
                <w:sz w:val="20"/>
              </w:rPr>
            </w:pPr>
            <w:r w:rsidRPr="000C3E44">
              <w:rPr>
                <w:b/>
                <w:color w:val="000000" w:themeColor="text1"/>
                <w:sz w:val="20"/>
              </w:rPr>
              <w:t>BISCOITO SALGADO</w:t>
            </w:r>
            <w:r w:rsidRPr="000C3E44">
              <w:rPr>
                <w:color w:val="000000" w:themeColor="text1"/>
                <w:sz w:val="20"/>
              </w:rPr>
              <w:t xml:space="preserve">, tipo </w:t>
            </w:r>
            <w:r w:rsidRPr="000C3E44">
              <w:rPr>
                <w:b/>
                <w:color w:val="000000" w:themeColor="text1"/>
                <w:sz w:val="20"/>
              </w:rPr>
              <w:t>CREAM-CRAKER</w:t>
            </w:r>
            <w:r w:rsidRPr="000C3E44">
              <w:rPr>
                <w:color w:val="000000" w:themeColor="text1"/>
                <w:sz w:val="20"/>
              </w:rPr>
              <w:t xml:space="preserve">, tradicional, ingredientes: farinha de trigo fortificada com Ferro e Ácido Fólico, gordura vegetal (soja e palma), amido, extrato de malte, açúcar invertido, soro de leite em pó, sal refinado, fermento biológico, fermento químico bicarbonato de sódio, estabilizante Lecitina de Soja e aroma idêntico ao natural, contém Glúten, acondicionado em saco plástico impermeável, fechado, com sub embalagens internas, pacote com 400 g (As embalagens devem conter externamente os dados de identificação, procedência, informações nutricionais, número de lote, data de validade, quantidade do produto) Validade mínima de 06 (seis) meses a partir da data de </w:t>
            </w:r>
            <w:proofErr w:type="gramStart"/>
            <w:r w:rsidRPr="000C3E44">
              <w:rPr>
                <w:color w:val="000000" w:themeColor="text1"/>
                <w:sz w:val="20"/>
              </w:rPr>
              <w:t>entrega</w:t>
            </w:r>
            <w:proofErr w:type="gramEnd"/>
          </w:p>
        </w:tc>
        <w:tc>
          <w:tcPr>
            <w:tcW w:w="821" w:type="pct"/>
            <w:vAlign w:val="center"/>
          </w:tcPr>
          <w:p w:rsidR="000C3E44" w:rsidRPr="000C3E44" w:rsidRDefault="000C3E44" w:rsidP="000C3E44">
            <w:pPr>
              <w:jc w:val="center"/>
              <w:rPr>
                <w:color w:val="000000" w:themeColor="text1"/>
                <w:sz w:val="20"/>
              </w:rPr>
            </w:pPr>
            <w:r w:rsidRPr="000C3E44">
              <w:rPr>
                <w:color w:val="000000" w:themeColor="text1"/>
                <w:sz w:val="20"/>
              </w:rPr>
              <w:t>232930</w:t>
            </w:r>
          </w:p>
        </w:tc>
        <w:tc>
          <w:tcPr>
            <w:tcW w:w="820"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Pacote</w:t>
            </w:r>
          </w:p>
        </w:tc>
        <w:tc>
          <w:tcPr>
            <w:tcW w:w="747"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140</w:t>
            </w:r>
          </w:p>
        </w:tc>
        <w:tc>
          <w:tcPr>
            <w:tcW w:w="746" w:type="pct"/>
            <w:vAlign w:val="center"/>
          </w:tcPr>
          <w:p w:rsidR="000C3E44" w:rsidRPr="000C3E44" w:rsidRDefault="000C3E44" w:rsidP="000C3E44">
            <w:pPr>
              <w:jc w:val="center"/>
              <w:rPr>
                <w:color w:val="000000" w:themeColor="text1"/>
                <w:sz w:val="20"/>
              </w:rPr>
            </w:pPr>
            <w:r w:rsidRPr="000C3E44">
              <w:rPr>
                <w:color w:val="000000" w:themeColor="text1"/>
                <w:sz w:val="20"/>
              </w:rPr>
              <w:t>185</w:t>
            </w:r>
          </w:p>
        </w:tc>
      </w:tr>
      <w:tr w:rsidR="000C3E44" w:rsidRPr="000C3E44" w:rsidTr="000C3E44">
        <w:tc>
          <w:tcPr>
            <w:tcW w:w="373"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29</w:t>
            </w:r>
          </w:p>
        </w:tc>
        <w:tc>
          <w:tcPr>
            <w:tcW w:w="1493" w:type="pct"/>
            <w:shd w:val="clear" w:color="auto" w:fill="auto"/>
          </w:tcPr>
          <w:p w:rsidR="000C3E44" w:rsidRPr="000C3E44" w:rsidRDefault="000C3E44" w:rsidP="000C3E44">
            <w:pPr>
              <w:jc w:val="both"/>
              <w:rPr>
                <w:b/>
                <w:color w:val="000000" w:themeColor="text1"/>
                <w:sz w:val="20"/>
              </w:rPr>
            </w:pPr>
            <w:r w:rsidRPr="000C3E44">
              <w:rPr>
                <w:b/>
                <w:color w:val="000000" w:themeColor="text1"/>
                <w:sz w:val="20"/>
              </w:rPr>
              <w:t>CARNE DE FRANGO FILÉ DE PEITO</w:t>
            </w:r>
            <w:proofErr w:type="gramStart"/>
            <w:r w:rsidRPr="000C3E44">
              <w:rPr>
                <w:color w:val="000000" w:themeColor="text1"/>
                <w:sz w:val="20"/>
              </w:rPr>
              <w:t>, corte</w:t>
            </w:r>
            <w:proofErr w:type="gramEnd"/>
            <w:r w:rsidRPr="000C3E44">
              <w:rPr>
                <w:color w:val="000000" w:themeColor="text1"/>
                <w:sz w:val="20"/>
              </w:rPr>
              <w:t>: filé de peito de frango, (O produto deverá ser rotulado de acordo com a legislação vigente. No rótulo da embalagem deverão estar impressas de forma clara, o registro do SIF, identificação completa do produto, data de fabricação e prazo de validade para consumo)</w:t>
            </w:r>
          </w:p>
        </w:tc>
        <w:tc>
          <w:tcPr>
            <w:tcW w:w="821" w:type="pct"/>
            <w:vAlign w:val="center"/>
          </w:tcPr>
          <w:p w:rsidR="000C3E44" w:rsidRPr="000C3E44" w:rsidRDefault="000C3E44" w:rsidP="000C3E44">
            <w:pPr>
              <w:jc w:val="center"/>
              <w:rPr>
                <w:color w:val="000000" w:themeColor="text1"/>
                <w:sz w:val="20"/>
              </w:rPr>
            </w:pPr>
            <w:r w:rsidRPr="000C3E44">
              <w:rPr>
                <w:color w:val="000000" w:themeColor="text1"/>
                <w:sz w:val="20"/>
              </w:rPr>
              <w:t>447582</w:t>
            </w:r>
          </w:p>
        </w:tc>
        <w:tc>
          <w:tcPr>
            <w:tcW w:w="820"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Kg</w:t>
            </w:r>
          </w:p>
        </w:tc>
        <w:tc>
          <w:tcPr>
            <w:tcW w:w="747"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250</w:t>
            </w:r>
          </w:p>
        </w:tc>
        <w:tc>
          <w:tcPr>
            <w:tcW w:w="746" w:type="pct"/>
            <w:vAlign w:val="center"/>
          </w:tcPr>
          <w:p w:rsidR="000C3E44" w:rsidRPr="000C3E44" w:rsidRDefault="000C3E44" w:rsidP="000C3E44">
            <w:pPr>
              <w:jc w:val="center"/>
              <w:rPr>
                <w:color w:val="000000" w:themeColor="text1"/>
                <w:sz w:val="20"/>
              </w:rPr>
            </w:pPr>
            <w:r w:rsidRPr="000C3E44">
              <w:rPr>
                <w:color w:val="000000" w:themeColor="text1"/>
                <w:sz w:val="20"/>
              </w:rPr>
              <w:t>330</w:t>
            </w:r>
          </w:p>
        </w:tc>
      </w:tr>
      <w:tr w:rsidR="000C3E44" w:rsidRPr="000C3E44" w:rsidTr="000C3E44">
        <w:tc>
          <w:tcPr>
            <w:tcW w:w="373"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31</w:t>
            </w:r>
          </w:p>
        </w:tc>
        <w:tc>
          <w:tcPr>
            <w:tcW w:w="1493" w:type="pct"/>
            <w:shd w:val="clear" w:color="auto" w:fill="auto"/>
          </w:tcPr>
          <w:p w:rsidR="000C3E44" w:rsidRPr="000C3E44" w:rsidRDefault="000C3E44" w:rsidP="000C3E44">
            <w:pPr>
              <w:jc w:val="both"/>
              <w:rPr>
                <w:b/>
                <w:color w:val="000000" w:themeColor="text1"/>
                <w:sz w:val="20"/>
              </w:rPr>
            </w:pPr>
            <w:r w:rsidRPr="000C3E44">
              <w:rPr>
                <w:b/>
                <w:color w:val="000000" w:themeColor="text1"/>
                <w:sz w:val="20"/>
              </w:rPr>
              <w:t>CARNE DE FRANGO SOBRECOXA</w:t>
            </w:r>
            <w:r w:rsidRPr="000C3E44">
              <w:rPr>
                <w:color w:val="000000" w:themeColor="text1"/>
                <w:sz w:val="20"/>
              </w:rPr>
              <w:t xml:space="preserve">, corte: sobrecoxa de frango, (O produto deverá ser rotulado de acordo com a legislação vigente. No rótulo da embalagem deverão estar impressas de forma clara, o registro do SIF, identificação completa do produto, data de fabricação e prazo de validade </w:t>
            </w:r>
            <w:r w:rsidRPr="000C3E44">
              <w:rPr>
                <w:color w:val="000000" w:themeColor="text1"/>
                <w:sz w:val="20"/>
              </w:rPr>
              <w:lastRenderedPageBreak/>
              <w:t>para consumo</w:t>
            </w:r>
            <w:proofErr w:type="gramStart"/>
            <w:r w:rsidRPr="000C3E44">
              <w:rPr>
                <w:color w:val="000000" w:themeColor="text1"/>
                <w:sz w:val="20"/>
              </w:rPr>
              <w:t>)</w:t>
            </w:r>
            <w:proofErr w:type="gramEnd"/>
          </w:p>
        </w:tc>
        <w:tc>
          <w:tcPr>
            <w:tcW w:w="821" w:type="pct"/>
            <w:vAlign w:val="center"/>
          </w:tcPr>
          <w:p w:rsidR="000C3E44" w:rsidRPr="000C3E44" w:rsidRDefault="000C3E44" w:rsidP="000C3E44">
            <w:pPr>
              <w:jc w:val="center"/>
              <w:rPr>
                <w:color w:val="000000" w:themeColor="text1"/>
                <w:sz w:val="20"/>
              </w:rPr>
            </w:pPr>
            <w:r w:rsidRPr="000C3E44">
              <w:rPr>
                <w:color w:val="000000" w:themeColor="text1"/>
                <w:sz w:val="20"/>
              </w:rPr>
              <w:lastRenderedPageBreak/>
              <w:t>447632</w:t>
            </w:r>
          </w:p>
        </w:tc>
        <w:tc>
          <w:tcPr>
            <w:tcW w:w="820"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Kg</w:t>
            </w:r>
          </w:p>
        </w:tc>
        <w:tc>
          <w:tcPr>
            <w:tcW w:w="747"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380</w:t>
            </w:r>
          </w:p>
        </w:tc>
        <w:tc>
          <w:tcPr>
            <w:tcW w:w="746" w:type="pct"/>
            <w:vAlign w:val="center"/>
          </w:tcPr>
          <w:p w:rsidR="000C3E44" w:rsidRPr="000C3E44" w:rsidRDefault="000C3E44" w:rsidP="000C3E44">
            <w:pPr>
              <w:jc w:val="center"/>
              <w:rPr>
                <w:color w:val="000000" w:themeColor="text1"/>
                <w:sz w:val="20"/>
              </w:rPr>
            </w:pPr>
            <w:r w:rsidRPr="000C3E44">
              <w:rPr>
                <w:color w:val="000000" w:themeColor="text1"/>
                <w:sz w:val="20"/>
              </w:rPr>
              <w:t>500</w:t>
            </w:r>
          </w:p>
        </w:tc>
      </w:tr>
      <w:tr w:rsidR="000C3E44" w:rsidRPr="000C3E44" w:rsidTr="000C3E44">
        <w:tc>
          <w:tcPr>
            <w:tcW w:w="373"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lastRenderedPageBreak/>
              <w:t>32</w:t>
            </w:r>
          </w:p>
        </w:tc>
        <w:tc>
          <w:tcPr>
            <w:tcW w:w="1493" w:type="pct"/>
            <w:shd w:val="clear" w:color="auto" w:fill="auto"/>
          </w:tcPr>
          <w:p w:rsidR="000C3E44" w:rsidRPr="000C3E44" w:rsidRDefault="000C3E44" w:rsidP="000C3E44">
            <w:pPr>
              <w:jc w:val="both"/>
              <w:rPr>
                <w:b/>
                <w:color w:val="000000" w:themeColor="text1"/>
                <w:sz w:val="20"/>
              </w:rPr>
            </w:pPr>
            <w:r w:rsidRPr="000C3E44">
              <w:rPr>
                <w:b/>
                <w:color w:val="000000" w:themeColor="text1"/>
                <w:sz w:val="20"/>
              </w:rPr>
              <w:t>CARNE DE PEIXE FILÉ</w:t>
            </w:r>
            <w:r w:rsidRPr="000C3E44">
              <w:rPr>
                <w:color w:val="000000" w:themeColor="text1"/>
                <w:sz w:val="20"/>
              </w:rPr>
              <w:t xml:space="preserve">, filé de peixe Merluza, congelado, limpo, sem pele, sem espinhas, sem </w:t>
            </w:r>
            <w:proofErr w:type="spellStart"/>
            <w:r w:rsidRPr="000C3E44">
              <w:rPr>
                <w:color w:val="000000" w:themeColor="text1"/>
                <w:sz w:val="20"/>
              </w:rPr>
              <w:t>sujilidades</w:t>
            </w:r>
            <w:proofErr w:type="spellEnd"/>
            <w:r w:rsidRPr="000C3E44">
              <w:rPr>
                <w:color w:val="000000" w:themeColor="text1"/>
                <w:sz w:val="20"/>
              </w:rPr>
              <w:t>, (O produto deverá ser rotulado de acordo com a legislação vigente. No rótulo da embalagem deverão estar impressas de forma clara, o registro do SIF, identificação completa do produto, data de fabricação e prazo de validade para consumo</w:t>
            </w:r>
            <w:proofErr w:type="gramStart"/>
            <w:r w:rsidRPr="000C3E44">
              <w:rPr>
                <w:color w:val="000000" w:themeColor="text1"/>
                <w:sz w:val="20"/>
              </w:rPr>
              <w:t>)</w:t>
            </w:r>
            <w:proofErr w:type="gramEnd"/>
          </w:p>
        </w:tc>
        <w:tc>
          <w:tcPr>
            <w:tcW w:w="821" w:type="pct"/>
            <w:vAlign w:val="center"/>
          </w:tcPr>
          <w:p w:rsidR="000C3E44" w:rsidRPr="000C3E44" w:rsidRDefault="000C3E44" w:rsidP="000C3E44">
            <w:pPr>
              <w:jc w:val="center"/>
              <w:rPr>
                <w:color w:val="000000" w:themeColor="text1"/>
                <w:sz w:val="20"/>
              </w:rPr>
            </w:pPr>
            <w:r w:rsidRPr="000C3E44">
              <w:rPr>
                <w:color w:val="000000" w:themeColor="text1"/>
                <w:sz w:val="20"/>
              </w:rPr>
              <w:t>448897</w:t>
            </w:r>
          </w:p>
        </w:tc>
        <w:tc>
          <w:tcPr>
            <w:tcW w:w="820"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Kg</w:t>
            </w:r>
          </w:p>
        </w:tc>
        <w:tc>
          <w:tcPr>
            <w:tcW w:w="747"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150</w:t>
            </w:r>
          </w:p>
        </w:tc>
        <w:tc>
          <w:tcPr>
            <w:tcW w:w="746" w:type="pct"/>
            <w:vAlign w:val="center"/>
          </w:tcPr>
          <w:p w:rsidR="000C3E44" w:rsidRPr="000C3E44" w:rsidRDefault="000C3E44" w:rsidP="000C3E44">
            <w:pPr>
              <w:jc w:val="center"/>
              <w:rPr>
                <w:color w:val="000000" w:themeColor="text1"/>
                <w:sz w:val="20"/>
              </w:rPr>
            </w:pPr>
            <w:r w:rsidRPr="000C3E44">
              <w:rPr>
                <w:color w:val="000000" w:themeColor="text1"/>
                <w:sz w:val="20"/>
              </w:rPr>
              <w:t>200</w:t>
            </w:r>
          </w:p>
        </w:tc>
      </w:tr>
      <w:tr w:rsidR="000C3E44" w:rsidRPr="000C3E44" w:rsidTr="000C3E44">
        <w:tc>
          <w:tcPr>
            <w:tcW w:w="373"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48</w:t>
            </w:r>
          </w:p>
        </w:tc>
        <w:tc>
          <w:tcPr>
            <w:tcW w:w="1493" w:type="pct"/>
            <w:shd w:val="clear" w:color="auto" w:fill="auto"/>
          </w:tcPr>
          <w:p w:rsidR="000C3E44" w:rsidRPr="000C3E44" w:rsidRDefault="000C3E44" w:rsidP="000C3E44">
            <w:pPr>
              <w:jc w:val="both"/>
              <w:rPr>
                <w:b/>
                <w:color w:val="000000" w:themeColor="text1"/>
                <w:sz w:val="20"/>
              </w:rPr>
            </w:pPr>
            <w:r w:rsidRPr="000C3E44">
              <w:rPr>
                <w:b/>
                <w:color w:val="000000" w:themeColor="text1"/>
                <w:sz w:val="20"/>
              </w:rPr>
              <w:t>FEIJÃO PRETO</w:t>
            </w:r>
            <w:r w:rsidRPr="000C3E44">
              <w:rPr>
                <w:color w:val="000000" w:themeColor="text1"/>
                <w:sz w:val="20"/>
              </w:rPr>
              <w:t xml:space="preserve">, Classe Preto, Tipo </w:t>
            </w:r>
            <w:proofErr w:type="gramStart"/>
            <w:r w:rsidRPr="000C3E44">
              <w:rPr>
                <w:color w:val="000000" w:themeColor="text1"/>
                <w:sz w:val="20"/>
              </w:rPr>
              <w:t>1</w:t>
            </w:r>
            <w:proofErr w:type="gramEnd"/>
            <w:r w:rsidRPr="000C3E44">
              <w:rPr>
                <w:color w:val="000000" w:themeColor="text1"/>
                <w:sz w:val="20"/>
              </w:rPr>
              <w:t>, Grupo 1, fonte de Ferro e Proteínas,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821" w:type="pct"/>
            <w:vAlign w:val="center"/>
          </w:tcPr>
          <w:p w:rsidR="000C3E44" w:rsidRPr="000C3E44" w:rsidRDefault="000C3E44" w:rsidP="000C3E44">
            <w:pPr>
              <w:jc w:val="center"/>
              <w:rPr>
                <w:color w:val="000000" w:themeColor="text1"/>
                <w:sz w:val="20"/>
              </w:rPr>
            </w:pPr>
            <w:r w:rsidRPr="000C3E44">
              <w:rPr>
                <w:color w:val="000000" w:themeColor="text1"/>
                <w:sz w:val="20"/>
              </w:rPr>
              <w:t>464552</w:t>
            </w:r>
          </w:p>
        </w:tc>
        <w:tc>
          <w:tcPr>
            <w:tcW w:w="820"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Pacote</w:t>
            </w:r>
          </w:p>
        </w:tc>
        <w:tc>
          <w:tcPr>
            <w:tcW w:w="747"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65</w:t>
            </w:r>
          </w:p>
        </w:tc>
        <w:tc>
          <w:tcPr>
            <w:tcW w:w="746" w:type="pct"/>
            <w:vAlign w:val="center"/>
          </w:tcPr>
          <w:p w:rsidR="000C3E44" w:rsidRPr="000C3E44" w:rsidRDefault="000C3E44" w:rsidP="000C3E44">
            <w:pPr>
              <w:jc w:val="center"/>
              <w:rPr>
                <w:color w:val="000000" w:themeColor="text1"/>
                <w:sz w:val="20"/>
              </w:rPr>
            </w:pPr>
            <w:r w:rsidRPr="000C3E44">
              <w:rPr>
                <w:color w:val="000000" w:themeColor="text1"/>
                <w:sz w:val="20"/>
              </w:rPr>
              <w:t>85</w:t>
            </w:r>
          </w:p>
        </w:tc>
      </w:tr>
      <w:tr w:rsidR="000C3E44" w:rsidRPr="000C3E44" w:rsidTr="000C3E44">
        <w:tc>
          <w:tcPr>
            <w:tcW w:w="373"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53</w:t>
            </w:r>
          </w:p>
        </w:tc>
        <w:tc>
          <w:tcPr>
            <w:tcW w:w="1493" w:type="pct"/>
            <w:shd w:val="clear" w:color="auto" w:fill="auto"/>
          </w:tcPr>
          <w:p w:rsidR="000C3E44" w:rsidRPr="000C3E44" w:rsidRDefault="000C3E44" w:rsidP="000C3E44">
            <w:pPr>
              <w:jc w:val="both"/>
              <w:rPr>
                <w:b/>
                <w:color w:val="000000" w:themeColor="text1"/>
                <w:sz w:val="20"/>
              </w:rPr>
            </w:pPr>
            <w:r w:rsidRPr="000C3E44">
              <w:rPr>
                <w:b/>
                <w:color w:val="000000" w:themeColor="text1"/>
                <w:sz w:val="20"/>
              </w:rPr>
              <w:t>FUBÁ DE MILHO</w:t>
            </w:r>
            <w:r w:rsidRPr="000C3E44">
              <w:rPr>
                <w:color w:val="000000" w:themeColor="text1"/>
                <w:sz w:val="20"/>
              </w:rPr>
              <w:t>, pré-cozido, e</w:t>
            </w:r>
            <w:r w:rsidRPr="000C3E44">
              <w:rPr>
                <w:color w:val="000000" w:themeColor="text1"/>
                <w:sz w:val="20"/>
                <w:shd w:val="clear" w:color="auto" w:fill="FFFFFF"/>
              </w:rPr>
              <w:t xml:space="preserve">nriquecido com Ferro e Ácido Fólico, rico em Fibras e Vitaminas B6 e </w:t>
            </w:r>
            <w:proofErr w:type="spellStart"/>
            <w:r w:rsidRPr="000C3E44">
              <w:rPr>
                <w:color w:val="000000" w:themeColor="text1"/>
                <w:sz w:val="20"/>
                <w:shd w:val="clear" w:color="auto" w:fill="FFFFFF"/>
              </w:rPr>
              <w:t>E</w:t>
            </w:r>
            <w:proofErr w:type="spellEnd"/>
            <w:r w:rsidRPr="000C3E44">
              <w:rPr>
                <w:color w:val="000000" w:themeColor="text1"/>
                <w:sz w:val="20"/>
                <w:shd w:val="clear" w:color="auto" w:fill="FFFFFF"/>
              </w:rPr>
              <w:t>, e fonte de Vitamina B1, pacote com</w:t>
            </w:r>
            <w:r w:rsidRPr="000C3E44">
              <w:rPr>
                <w:color w:val="000000" w:themeColor="text1"/>
                <w:sz w:val="20"/>
              </w:rPr>
              <w:t xml:space="preserve">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roofErr w:type="gramStart"/>
            <w:r w:rsidRPr="000C3E44">
              <w:rPr>
                <w:color w:val="000000" w:themeColor="text1"/>
                <w:sz w:val="20"/>
              </w:rPr>
              <w:t>)</w:t>
            </w:r>
            <w:proofErr w:type="gramEnd"/>
          </w:p>
        </w:tc>
        <w:tc>
          <w:tcPr>
            <w:tcW w:w="821" w:type="pct"/>
            <w:vAlign w:val="center"/>
          </w:tcPr>
          <w:p w:rsidR="000C3E44" w:rsidRPr="000C3E44" w:rsidRDefault="000C3E44" w:rsidP="000C3E44">
            <w:pPr>
              <w:jc w:val="center"/>
              <w:rPr>
                <w:color w:val="000000" w:themeColor="text1"/>
                <w:sz w:val="20"/>
              </w:rPr>
            </w:pPr>
            <w:r w:rsidRPr="000C3E44">
              <w:rPr>
                <w:color w:val="000000" w:themeColor="text1"/>
                <w:sz w:val="20"/>
              </w:rPr>
              <w:t>470688</w:t>
            </w:r>
          </w:p>
        </w:tc>
        <w:tc>
          <w:tcPr>
            <w:tcW w:w="820"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Pacote</w:t>
            </w:r>
          </w:p>
        </w:tc>
        <w:tc>
          <w:tcPr>
            <w:tcW w:w="747"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20</w:t>
            </w:r>
          </w:p>
        </w:tc>
        <w:tc>
          <w:tcPr>
            <w:tcW w:w="746" w:type="pct"/>
            <w:vAlign w:val="center"/>
          </w:tcPr>
          <w:p w:rsidR="000C3E44" w:rsidRPr="000C3E44" w:rsidRDefault="000C3E44" w:rsidP="000C3E44">
            <w:pPr>
              <w:jc w:val="center"/>
              <w:rPr>
                <w:color w:val="000000" w:themeColor="text1"/>
                <w:sz w:val="20"/>
              </w:rPr>
            </w:pPr>
            <w:r w:rsidRPr="000C3E44">
              <w:rPr>
                <w:color w:val="000000" w:themeColor="text1"/>
                <w:sz w:val="20"/>
              </w:rPr>
              <w:t>30</w:t>
            </w:r>
          </w:p>
        </w:tc>
      </w:tr>
      <w:tr w:rsidR="000C3E44" w:rsidRPr="000C3E44" w:rsidTr="000C3E44">
        <w:tc>
          <w:tcPr>
            <w:tcW w:w="373"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58</w:t>
            </w:r>
          </w:p>
        </w:tc>
        <w:tc>
          <w:tcPr>
            <w:tcW w:w="1493" w:type="pct"/>
            <w:shd w:val="clear" w:color="auto" w:fill="auto"/>
          </w:tcPr>
          <w:p w:rsidR="000C3E44" w:rsidRPr="000C3E44" w:rsidRDefault="000C3E44" w:rsidP="000C3E44">
            <w:pPr>
              <w:jc w:val="both"/>
              <w:rPr>
                <w:b/>
                <w:color w:val="000000" w:themeColor="text1"/>
                <w:sz w:val="20"/>
              </w:rPr>
            </w:pPr>
            <w:r w:rsidRPr="000C3E44">
              <w:rPr>
                <w:b/>
                <w:color w:val="000000" w:themeColor="text1"/>
                <w:sz w:val="20"/>
              </w:rPr>
              <w:t>LEITE CONDENSADO</w:t>
            </w:r>
            <w:r w:rsidRPr="000C3E44">
              <w:rPr>
                <w:color w:val="000000" w:themeColor="text1"/>
                <w:sz w:val="20"/>
              </w:rPr>
              <w:t xml:space="preserve">, ingredientes: leite integral, açúcar e lactose, não contém Glúten, lata com 395 </w:t>
            </w:r>
            <w:proofErr w:type="gramStart"/>
            <w:r w:rsidRPr="000C3E44">
              <w:rPr>
                <w:color w:val="000000" w:themeColor="text1"/>
                <w:sz w:val="20"/>
              </w:rPr>
              <w:t>g</w:t>
            </w:r>
            <w:proofErr w:type="gramEnd"/>
          </w:p>
        </w:tc>
        <w:tc>
          <w:tcPr>
            <w:tcW w:w="821" w:type="pct"/>
            <w:vAlign w:val="center"/>
          </w:tcPr>
          <w:p w:rsidR="000C3E44" w:rsidRPr="000C3E44" w:rsidRDefault="000C3E44" w:rsidP="000C3E44">
            <w:pPr>
              <w:jc w:val="center"/>
              <w:rPr>
                <w:color w:val="000000" w:themeColor="text1"/>
                <w:sz w:val="20"/>
              </w:rPr>
            </w:pPr>
            <w:r w:rsidRPr="000C3E44">
              <w:rPr>
                <w:color w:val="000000" w:themeColor="text1"/>
                <w:sz w:val="20"/>
              </w:rPr>
              <w:t>464013</w:t>
            </w:r>
          </w:p>
        </w:tc>
        <w:tc>
          <w:tcPr>
            <w:tcW w:w="820"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Lata</w:t>
            </w:r>
          </w:p>
        </w:tc>
        <w:tc>
          <w:tcPr>
            <w:tcW w:w="747"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70</w:t>
            </w:r>
          </w:p>
        </w:tc>
        <w:tc>
          <w:tcPr>
            <w:tcW w:w="746" w:type="pct"/>
            <w:vAlign w:val="center"/>
          </w:tcPr>
          <w:p w:rsidR="000C3E44" w:rsidRPr="000C3E44" w:rsidRDefault="000C3E44" w:rsidP="000C3E44">
            <w:pPr>
              <w:jc w:val="center"/>
              <w:rPr>
                <w:color w:val="000000" w:themeColor="text1"/>
                <w:sz w:val="20"/>
              </w:rPr>
            </w:pPr>
            <w:r w:rsidRPr="000C3E44">
              <w:rPr>
                <w:color w:val="000000" w:themeColor="text1"/>
                <w:sz w:val="20"/>
              </w:rPr>
              <w:t>90</w:t>
            </w:r>
          </w:p>
        </w:tc>
      </w:tr>
      <w:tr w:rsidR="000C3E44" w:rsidRPr="000C3E44" w:rsidTr="000C3E44">
        <w:tc>
          <w:tcPr>
            <w:tcW w:w="373"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60</w:t>
            </w:r>
          </w:p>
        </w:tc>
        <w:tc>
          <w:tcPr>
            <w:tcW w:w="1493" w:type="pct"/>
            <w:shd w:val="clear" w:color="auto" w:fill="auto"/>
          </w:tcPr>
          <w:p w:rsidR="000C3E44" w:rsidRPr="000C3E44" w:rsidRDefault="000C3E44" w:rsidP="000C3E44">
            <w:pPr>
              <w:jc w:val="both"/>
              <w:rPr>
                <w:b/>
                <w:color w:val="000000" w:themeColor="text1"/>
                <w:sz w:val="20"/>
              </w:rPr>
            </w:pPr>
            <w:r w:rsidRPr="000C3E44">
              <w:rPr>
                <w:b/>
                <w:color w:val="000000" w:themeColor="text1"/>
                <w:sz w:val="20"/>
              </w:rPr>
              <w:t>LEITE UHT DESNATADO</w:t>
            </w:r>
            <w:r w:rsidRPr="000C3E44">
              <w:rPr>
                <w:color w:val="000000" w:themeColor="text1"/>
                <w:sz w:val="20"/>
              </w:rPr>
              <w:t xml:space="preserve">, desnatado, não contém Glúten, embalagem Tetra Pak (Tetra </w:t>
            </w:r>
            <w:proofErr w:type="spellStart"/>
            <w:r w:rsidRPr="000C3E44">
              <w:rPr>
                <w:color w:val="000000" w:themeColor="text1"/>
                <w:sz w:val="20"/>
              </w:rPr>
              <w:t>Brink</w:t>
            </w:r>
            <w:proofErr w:type="spellEnd"/>
            <w:r w:rsidRPr="000C3E44">
              <w:rPr>
                <w:color w:val="000000" w:themeColor="text1"/>
                <w:sz w:val="20"/>
              </w:rPr>
              <w:t xml:space="preserve">), caixa de 1 </w:t>
            </w:r>
            <w:proofErr w:type="gramStart"/>
            <w:r w:rsidRPr="000C3E44">
              <w:rPr>
                <w:color w:val="000000" w:themeColor="text1"/>
                <w:sz w:val="20"/>
              </w:rPr>
              <w:t>litro</w:t>
            </w:r>
            <w:proofErr w:type="gramEnd"/>
          </w:p>
        </w:tc>
        <w:tc>
          <w:tcPr>
            <w:tcW w:w="821" w:type="pct"/>
            <w:vAlign w:val="center"/>
          </w:tcPr>
          <w:p w:rsidR="000C3E44" w:rsidRPr="000C3E44" w:rsidRDefault="000C3E44" w:rsidP="000C3E44">
            <w:pPr>
              <w:jc w:val="center"/>
              <w:rPr>
                <w:color w:val="000000" w:themeColor="text1"/>
                <w:sz w:val="20"/>
              </w:rPr>
            </w:pPr>
            <w:r w:rsidRPr="000C3E44">
              <w:rPr>
                <w:color w:val="000000" w:themeColor="text1"/>
                <w:sz w:val="20"/>
              </w:rPr>
              <w:t>445997</w:t>
            </w:r>
          </w:p>
        </w:tc>
        <w:tc>
          <w:tcPr>
            <w:tcW w:w="820"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Litro</w:t>
            </w:r>
          </w:p>
        </w:tc>
        <w:tc>
          <w:tcPr>
            <w:tcW w:w="747"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300</w:t>
            </w:r>
          </w:p>
        </w:tc>
        <w:tc>
          <w:tcPr>
            <w:tcW w:w="746" w:type="pct"/>
            <w:vAlign w:val="center"/>
          </w:tcPr>
          <w:p w:rsidR="000C3E44" w:rsidRPr="000C3E44" w:rsidRDefault="000C3E44" w:rsidP="000C3E44">
            <w:pPr>
              <w:jc w:val="center"/>
              <w:rPr>
                <w:color w:val="000000" w:themeColor="text1"/>
                <w:sz w:val="20"/>
              </w:rPr>
            </w:pPr>
            <w:r w:rsidRPr="000C3E44">
              <w:rPr>
                <w:color w:val="000000" w:themeColor="text1"/>
                <w:sz w:val="20"/>
              </w:rPr>
              <w:t>400</w:t>
            </w:r>
          </w:p>
        </w:tc>
      </w:tr>
      <w:tr w:rsidR="000C3E44" w:rsidRPr="000C3E44" w:rsidTr="000C3E44">
        <w:tc>
          <w:tcPr>
            <w:tcW w:w="373"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66</w:t>
            </w:r>
          </w:p>
        </w:tc>
        <w:tc>
          <w:tcPr>
            <w:tcW w:w="1493" w:type="pct"/>
            <w:shd w:val="clear" w:color="auto" w:fill="auto"/>
          </w:tcPr>
          <w:p w:rsidR="000C3E44" w:rsidRPr="000C3E44" w:rsidRDefault="000C3E44" w:rsidP="000C3E44">
            <w:pPr>
              <w:jc w:val="both"/>
              <w:rPr>
                <w:color w:val="000000" w:themeColor="text1"/>
                <w:sz w:val="20"/>
              </w:rPr>
            </w:pPr>
            <w:proofErr w:type="gramStart"/>
            <w:r w:rsidRPr="000C3E44">
              <w:rPr>
                <w:b/>
                <w:color w:val="000000" w:themeColor="text1"/>
                <w:sz w:val="20"/>
              </w:rPr>
              <w:t>MAÇA FUGI</w:t>
            </w:r>
            <w:proofErr w:type="gramEnd"/>
            <w:r w:rsidRPr="000C3E44">
              <w:rPr>
                <w:b/>
                <w:color w:val="000000" w:themeColor="text1"/>
                <w:sz w:val="20"/>
              </w:rPr>
              <w:t xml:space="preserve">, </w:t>
            </w:r>
            <w:r w:rsidRPr="000C3E44">
              <w:rPr>
                <w:color w:val="000000" w:themeColor="text1"/>
                <w:sz w:val="20"/>
              </w:rPr>
              <w:t>apresentação: Natural.</w:t>
            </w:r>
          </w:p>
        </w:tc>
        <w:tc>
          <w:tcPr>
            <w:tcW w:w="821" w:type="pct"/>
            <w:vAlign w:val="center"/>
          </w:tcPr>
          <w:p w:rsidR="000C3E44" w:rsidRPr="000C3E44" w:rsidRDefault="000C3E44" w:rsidP="000C3E44">
            <w:pPr>
              <w:jc w:val="center"/>
              <w:rPr>
                <w:color w:val="000000" w:themeColor="text1"/>
                <w:sz w:val="20"/>
              </w:rPr>
            </w:pPr>
            <w:r w:rsidRPr="000C3E44">
              <w:rPr>
                <w:color w:val="000000" w:themeColor="text1"/>
                <w:sz w:val="20"/>
              </w:rPr>
              <w:t>464401</w:t>
            </w:r>
          </w:p>
        </w:tc>
        <w:tc>
          <w:tcPr>
            <w:tcW w:w="820"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Kg</w:t>
            </w:r>
          </w:p>
        </w:tc>
        <w:tc>
          <w:tcPr>
            <w:tcW w:w="747"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180</w:t>
            </w:r>
          </w:p>
        </w:tc>
        <w:tc>
          <w:tcPr>
            <w:tcW w:w="746" w:type="pct"/>
            <w:vAlign w:val="center"/>
          </w:tcPr>
          <w:p w:rsidR="000C3E44" w:rsidRPr="000C3E44" w:rsidRDefault="000C3E44" w:rsidP="000C3E44">
            <w:pPr>
              <w:jc w:val="center"/>
              <w:rPr>
                <w:color w:val="000000" w:themeColor="text1"/>
                <w:sz w:val="20"/>
              </w:rPr>
            </w:pPr>
            <w:r w:rsidRPr="000C3E44">
              <w:rPr>
                <w:color w:val="000000" w:themeColor="text1"/>
                <w:sz w:val="20"/>
              </w:rPr>
              <w:t>240</w:t>
            </w:r>
          </w:p>
        </w:tc>
      </w:tr>
      <w:tr w:rsidR="000C3E44" w:rsidRPr="000C3E44" w:rsidTr="000C3E44">
        <w:trPr>
          <w:trHeight w:val="582"/>
        </w:trPr>
        <w:tc>
          <w:tcPr>
            <w:tcW w:w="373"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69</w:t>
            </w:r>
          </w:p>
        </w:tc>
        <w:tc>
          <w:tcPr>
            <w:tcW w:w="1493" w:type="pct"/>
            <w:shd w:val="clear" w:color="auto" w:fill="auto"/>
          </w:tcPr>
          <w:p w:rsidR="000C3E44" w:rsidRPr="000C3E44" w:rsidRDefault="000C3E44" w:rsidP="000C3E44">
            <w:pPr>
              <w:jc w:val="both"/>
              <w:rPr>
                <w:b/>
                <w:color w:val="000000" w:themeColor="text1"/>
                <w:sz w:val="20"/>
              </w:rPr>
            </w:pPr>
            <w:r w:rsidRPr="000C3E44">
              <w:rPr>
                <w:b/>
                <w:color w:val="000000" w:themeColor="text1"/>
                <w:sz w:val="20"/>
              </w:rPr>
              <w:t>MANTEIGA</w:t>
            </w:r>
            <w:r w:rsidRPr="000C3E44">
              <w:rPr>
                <w:color w:val="000000" w:themeColor="text1"/>
                <w:sz w:val="20"/>
              </w:rPr>
              <w:t>, tipo: primeira qualidade, composição: com sal.</w:t>
            </w:r>
          </w:p>
        </w:tc>
        <w:tc>
          <w:tcPr>
            <w:tcW w:w="821" w:type="pct"/>
            <w:vAlign w:val="center"/>
          </w:tcPr>
          <w:p w:rsidR="000C3E44" w:rsidRPr="000C3E44" w:rsidRDefault="000C3E44" w:rsidP="000C3E44">
            <w:pPr>
              <w:jc w:val="center"/>
              <w:rPr>
                <w:color w:val="000000" w:themeColor="text1"/>
                <w:sz w:val="20"/>
              </w:rPr>
            </w:pPr>
            <w:r w:rsidRPr="000C3E44">
              <w:rPr>
                <w:color w:val="000000" w:themeColor="text1"/>
                <w:sz w:val="20"/>
              </w:rPr>
              <w:t>446393</w:t>
            </w:r>
          </w:p>
        </w:tc>
        <w:tc>
          <w:tcPr>
            <w:tcW w:w="820"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Unidade</w:t>
            </w:r>
          </w:p>
        </w:tc>
        <w:tc>
          <w:tcPr>
            <w:tcW w:w="747"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95</w:t>
            </w:r>
          </w:p>
        </w:tc>
        <w:tc>
          <w:tcPr>
            <w:tcW w:w="746" w:type="pct"/>
            <w:vAlign w:val="center"/>
          </w:tcPr>
          <w:p w:rsidR="000C3E44" w:rsidRPr="000C3E44" w:rsidRDefault="000C3E44" w:rsidP="000C3E44">
            <w:pPr>
              <w:jc w:val="center"/>
              <w:rPr>
                <w:color w:val="000000" w:themeColor="text1"/>
                <w:sz w:val="20"/>
              </w:rPr>
            </w:pPr>
            <w:r w:rsidRPr="000C3E44">
              <w:rPr>
                <w:color w:val="000000" w:themeColor="text1"/>
                <w:sz w:val="20"/>
              </w:rPr>
              <w:t>120</w:t>
            </w:r>
          </w:p>
        </w:tc>
      </w:tr>
      <w:tr w:rsidR="000C3E44" w:rsidRPr="000C3E44" w:rsidTr="000C3E44">
        <w:tc>
          <w:tcPr>
            <w:tcW w:w="373"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85</w:t>
            </w:r>
          </w:p>
        </w:tc>
        <w:tc>
          <w:tcPr>
            <w:tcW w:w="1493" w:type="pct"/>
            <w:shd w:val="clear" w:color="auto" w:fill="auto"/>
          </w:tcPr>
          <w:p w:rsidR="000C3E44" w:rsidRPr="000C3E44" w:rsidRDefault="000C3E44" w:rsidP="000C3E44">
            <w:pPr>
              <w:jc w:val="both"/>
              <w:rPr>
                <w:b/>
                <w:color w:val="000000" w:themeColor="text1"/>
                <w:sz w:val="20"/>
              </w:rPr>
            </w:pPr>
            <w:r w:rsidRPr="000C3E44">
              <w:rPr>
                <w:b/>
                <w:color w:val="000000" w:themeColor="text1"/>
                <w:sz w:val="20"/>
              </w:rPr>
              <w:t>PRESUNTO</w:t>
            </w:r>
            <w:r w:rsidRPr="000C3E44">
              <w:rPr>
                <w:color w:val="000000" w:themeColor="text1"/>
                <w:sz w:val="20"/>
              </w:rPr>
              <w:t xml:space="preserve">, pernil suíno, cozido, sem capa de gordura, </w:t>
            </w:r>
            <w:proofErr w:type="gramStart"/>
            <w:r w:rsidRPr="000C3E44">
              <w:rPr>
                <w:color w:val="000000" w:themeColor="text1"/>
                <w:sz w:val="20"/>
              </w:rPr>
              <w:t>fatiado</w:t>
            </w:r>
            <w:proofErr w:type="gramEnd"/>
          </w:p>
        </w:tc>
        <w:tc>
          <w:tcPr>
            <w:tcW w:w="821" w:type="pct"/>
            <w:vAlign w:val="center"/>
          </w:tcPr>
          <w:p w:rsidR="000C3E44" w:rsidRPr="000C3E44" w:rsidRDefault="000C3E44" w:rsidP="000C3E44">
            <w:pPr>
              <w:jc w:val="center"/>
              <w:rPr>
                <w:color w:val="000000" w:themeColor="text1"/>
                <w:sz w:val="20"/>
              </w:rPr>
            </w:pPr>
            <w:r w:rsidRPr="000C3E44">
              <w:rPr>
                <w:color w:val="000000" w:themeColor="text1"/>
                <w:sz w:val="20"/>
              </w:rPr>
              <w:t>447774</w:t>
            </w:r>
          </w:p>
        </w:tc>
        <w:tc>
          <w:tcPr>
            <w:tcW w:w="820"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Kg</w:t>
            </w:r>
          </w:p>
        </w:tc>
        <w:tc>
          <w:tcPr>
            <w:tcW w:w="747"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60</w:t>
            </w:r>
          </w:p>
        </w:tc>
        <w:tc>
          <w:tcPr>
            <w:tcW w:w="746" w:type="pct"/>
            <w:vAlign w:val="center"/>
          </w:tcPr>
          <w:p w:rsidR="000C3E44" w:rsidRPr="000C3E44" w:rsidRDefault="000C3E44" w:rsidP="000C3E44">
            <w:pPr>
              <w:jc w:val="center"/>
              <w:rPr>
                <w:color w:val="000000" w:themeColor="text1"/>
                <w:sz w:val="20"/>
              </w:rPr>
            </w:pPr>
            <w:r w:rsidRPr="000C3E44">
              <w:rPr>
                <w:color w:val="000000" w:themeColor="text1"/>
                <w:sz w:val="20"/>
              </w:rPr>
              <w:t>70</w:t>
            </w:r>
          </w:p>
        </w:tc>
      </w:tr>
      <w:tr w:rsidR="000C3E44" w:rsidRPr="000C3E44" w:rsidTr="000C3E44">
        <w:tc>
          <w:tcPr>
            <w:tcW w:w="373"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86</w:t>
            </w:r>
          </w:p>
        </w:tc>
        <w:tc>
          <w:tcPr>
            <w:tcW w:w="1493" w:type="pct"/>
            <w:shd w:val="clear" w:color="auto" w:fill="auto"/>
          </w:tcPr>
          <w:p w:rsidR="000C3E44" w:rsidRPr="000C3E44" w:rsidRDefault="000C3E44" w:rsidP="000C3E44">
            <w:pPr>
              <w:jc w:val="both"/>
              <w:rPr>
                <w:b/>
                <w:color w:val="000000" w:themeColor="text1"/>
                <w:sz w:val="20"/>
              </w:rPr>
            </w:pPr>
            <w:r w:rsidRPr="000C3E44">
              <w:rPr>
                <w:b/>
                <w:color w:val="000000" w:themeColor="text1"/>
                <w:sz w:val="20"/>
              </w:rPr>
              <w:t>QUEIJO</w:t>
            </w:r>
            <w:r w:rsidRPr="000C3E44">
              <w:rPr>
                <w:color w:val="000000" w:themeColor="text1"/>
                <w:sz w:val="20"/>
              </w:rPr>
              <w:t xml:space="preserve">, tipo </w:t>
            </w:r>
            <w:r w:rsidRPr="000C3E44">
              <w:rPr>
                <w:b/>
                <w:color w:val="000000" w:themeColor="text1"/>
                <w:sz w:val="20"/>
              </w:rPr>
              <w:t>MUSSARELA</w:t>
            </w:r>
            <w:r w:rsidRPr="000C3E44">
              <w:rPr>
                <w:color w:val="000000" w:themeColor="text1"/>
                <w:sz w:val="20"/>
              </w:rPr>
              <w:t xml:space="preserve">, fatiado, produto elaborado unicamente com leite de vaca, com aspecto de massa </w:t>
            </w:r>
            <w:proofErr w:type="spellStart"/>
            <w:r w:rsidRPr="000C3E44">
              <w:rPr>
                <w:color w:val="000000" w:themeColor="text1"/>
                <w:sz w:val="20"/>
              </w:rPr>
              <w:t>semi-dura</w:t>
            </w:r>
            <w:proofErr w:type="spellEnd"/>
            <w:r w:rsidRPr="000C3E44">
              <w:rPr>
                <w:color w:val="000000" w:themeColor="text1"/>
                <w:sz w:val="20"/>
              </w:rPr>
              <w:t xml:space="preserve">, cor branco creme homogênea, cheiro próprio, sabor suave, levemente salgado, umidade máxima 58% p/p e </w:t>
            </w:r>
            <w:r w:rsidRPr="000C3E44">
              <w:rPr>
                <w:color w:val="000000" w:themeColor="text1"/>
                <w:sz w:val="20"/>
              </w:rPr>
              <w:lastRenderedPageBreak/>
              <w:t xml:space="preserve">lipídio de leite mínimo 28% p/p, com registro no SIF ou </w:t>
            </w:r>
            <w:proofErr w:type="gramStart"/>
            <w:r w:rsidRPr="000C3E44">
              <w:rPr>
                <w:color w:val="000000" w:themeColor="text1"/>
                <w:sz w:val="20"/>
              </w:rPr>
              <w:t>SISP</w:t>
            </w:r>
            <w:proofErr w:type="gramEnd"/>
          </w:p>
        </w:tc>
        <w:tc>
          <w:tcPr>
            <w:tcW w:w="821" w:type="pct"/>
            <w:vAlign w:val="center"/>
          </w:tcPr>
          <w:p w:rsidR="000C3E44" w:rsidRPr="000C3E44" w:rsidRDefault="000C3E44" w:rsidP="000C3E44">
            <w:pPr>
              <w:jc w:val="center"/>
              <w:rPr>
                <w:color w:val="000000" w:themeColor="text1"/>
                <w:sz w:val="20"/>
              </w:rPr>
            </w:pPr>
            <w:r w:rsidRPr="000C3E44">
              <w:rPr>
                <w:color w:val="000000" w:themeColor="text1"/>
                <w:sz w:val="20"/>
              </w:rPr>
              <w:lastRenderedPageBreak/>
              <w:t>446636</w:t>
            </w:r>
          </w:p>
        </w:tc>
        <w:tc>
          <w:tcPr>
            <w:tcW w:w="820"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Kg</w:t>
            </w:r>
          </w:p>
        </w:tc>
        <w:tc>
          <w:tcPr>
            <w:tcW w:w="747"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60</w:t>
            </w:r>
          </w:p>
        </w:tc>
        <w:tc>
          <w:tcPr>
            <w:tcW w:w="746" w:type="pct"/>
            <w:vAlign w:val="center"/>
          </w:tcPr>
          <w:p w:rsidR="000C3E44" w:rsidRPr="000C3E44" w:rsidRDefault="000C3E44" w:rsidP="000C3E44">
            <w:pPr>
              <w:jc w:val="center"/>
              <w:rPr>
                <w:color w:val="000000" w:themeColor="text1"/>
                <w:sz w:val="20"/>
              </w:rPr>
            </w:pPr>
            <w:r w:rsidRPr="000C3E44">
              <w:rPr>
                <w:color w:val="000000" w:themeColor="text1"/>
                <w:sz w:val="20"/>
              </w:rPr>
              <w:t>70</w:t>
            </w:r>
          </w:p>
        </w:tc>
      </w:tr>
      <w:tr w:rsidR="000C3E44" w:rsidRPr="000C3E44" w:rsidTr="000C3E44">
        <w:tc>
          <w:tcPr>
            <w:tcW w:w="373"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lastRenderedPageBreak/>
              <w:t>91</w:t>
            </w:r>
          </w:p>
        </w:tc>
        <w:tc>
          <w:tcPr>
            <w:tcW w:w="1493" w:type="pct"/>
            <w:shd w:val="clear" w:color="auto" w:fill="auto"/>
          </w:tcPr>
          <w:p w:rsidR="000C3E44" w:rsidRPr="000C3E44" w:rsidRDefault="000C3E44" w:rsidP="000C3E44">
            <w:pPr>
              <w:jc w:val="both"/>
              <w:rPr>
                <w:b/>
                <w:color w:val="000000" w:themeColor="text1"/>
                <w:sz w:val="20"/>
              </w:rPr>
            </w:pPr>
            <w:r w:rsidRPr="000C3E44">
              <w:rPr>
                <w:b/>
                <w:color w:val="000000" w:themeColor="text1"/>
                <w:sz w:val="20"/>
              </w:rPr>
              <w:t>REFRIGERANTE</w:t>
            </w:r>
            <w:r w:rsidRPr="000C3E44">
              <w:rPr>
                <w:color w:val="000000" w:themeColor="text1"/>
                <w:sz w:val="20"/>
              </w:rPr>
              <w:t xml:space="preserve">, refrigerante de guaraná, conteúdo 2 </w:t>
            </w:r>
            <w:proofErr w:type="gramStart"/>
            <w:r w:rsidRPr="000C3E44">
              <w:rPr>
                <w:color w:val="000000" w:themeColor="text1"/>
                <w:sz w:val="20"/>
              </w:rPr>
              <w:t>l</w:t>
            </w:r>
            <w:proofErr w:type="gramEnd"/>
          </w:p>
        </w:tc>
        <w:tc>
          <w:tcPr>
            <w:tcW w:w="821" w:type="pct"/>
            <w:vAlign w:val="center"/>
          </w:tcPr>
          <w:p w:rsidR="000C3E44" w:rsidRPr="000C3E44" w:rsidRDefault="000C3E44" w:rsidP="000C3E44">
            <w:pPr>
              <w:jc w:val="center"/>
              <w:rPr>
                <w:color w:val="000000" w:themeColor="text1"/>
                <w:sz w:val="20"/>
              </w:rPr>
            </w:pPr>
            <w:r w:rsidRPr="000C3E44">
              <w:rPr>
                <w:color w:val="000000" w:themeColor="text1"/>
                <w:sz w:val="20"/>
              </w:rPr>
              <w:t>217785</w:t>
            </w:r>
          </w:p>
        </w:tc>
        <w:tc>
          <w:tcPr>
            <w:tcW w:w="820"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Unidade</w:t>
            </w:r>
          </w:p>
        </w:tc>
        <w:tc>
          <w:tcPr>
            <w:tcW w:w="747" w:type="pct"/>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35</w:t>
            </w:r>
          </w:p>
        </w:tc>
        <w:tc>
          <w:tcPr>
            <w:tcW w:w="746" w:type="pct"/>
            <w:vAlign w:val="center"/>
          </w:tcPr>
          <w:p w:rsidR="000C3E44" w:rsidRPr="000C3E44" w:rsidRDefault="000C3E44" w:rsidP="000C3E44">
            <w:pPr>
              <w:jc w:val="center"/>
              <w:rPr>
                <w:color w:val="000000" w:themeColor="text1"/>
                <w:sz w:val="20"/>
              </w:rPr>
            </w:pPr>
            <w:r w:rsidRPr="000C3E44">
              <w:rPr>
                <w:color w:val="000000" w:themeColor="text1"/>
                <w:sz w:val="20"/>
              </w:rPr>
              <w:t>45</w:t>
            </w:r>
          </w:p>
        </w:tc>
      </w:tr>
    </w:tbl>
    <w:p w:rsidR="000C3E44" w:rsidRPr="000C3E44" w:rsidRDefault="000C3E44" w:rsidP="000C3E44">
      <w:pPr>
        <w:spacing w:before="120" w:after="120" w:line="360" w:lineRule="auto"/>
        <w:jc w:val="both"/>
        <w:rPr>
          <w:b/>
          <w:color w:val="000000" w:themeColor="text1"/>
          <w:sz w:val="24"/>
          <w:u w:val="single"/>
        </w:rPr>
      </w:pPr>
      <w:r w:rsidRPr="000C3E44">
        <w:rPr>
          <w:b/>
          <w:color w:val="000000" w:themeColor="text1"/>
          <w:sz w:val="24"/>
          <w:u w:val="single"/>
        </w:rPr>
        <w:t>SECRETARIA DE EDUCAÇÃO</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4"/>
        <w:gridCol w:w="1560"/>
        <w:gridCol w:w="1558"/>
        <w:gridCol w:w="1418"/>
        <w:gridCol w:w="1417"/>
      </w:tblGrid>
      <w:tr w:rsidR="000C3E44" w:rsidRPr="000C3E44" w:rsidTr="000C3E44">
        <w:tc>
          <w:tcPr>
            <w:tcW w:w="710" w:type="dxa"/>
            <w:shd w:val="clear" w:color="auto" w:fill="B4C6E7"/>
            <w:vAlign w:val="center"/>
          </w:tcPr>
          <w:p w:rsidR="000C3E44" w:rsidRPr="000C3E44" w:rsidRDefault="000C3E44" w:rsidP="000C3E44">
            <w:pPr>
              <w:jc w:val="center"/>
              <w:rPr>
                <w:color w:val="000000" w:themeColor="text1"/>
                <w:sz w:val="16"/>
                <w:szCs w:val="16"/>
              </w:rPr>
            </w:pPr>
            <w:r w:rsidRPr="000C3E44">
              <w:rPr>
                <w:color w:val="000000" w:themeColor="text1"/>
                <w:sz w:val="16"/>
                <w:szCs w:val="16"/>
              </w:rPr>
              <w:t>ITEM</w:t>
            </w:r>
          </w:p>
        </w:tc>
        <w:tc>
          <w:tcPr>
            <w:tcW w:w="2834" w:type="dxa"/>
            <w:shd w:val="clear" w:color="auto" w:fill="B4C6E7"/>
            <w:vAlign w:val="center"/>
          </w:tcPr>
          <w:p w:rsidR="000C3E44" w:rsidRPr="000C3E44" w:rsidRDefault="000C3E44" w:rsidP="000C3E44">
            <w:pPr>
              <w:jc w:val="center"/>
              <w:rPr>
                <w:color w:val="000000" w:themeColor="text1"/>
                <w:sz w:val="16"/>
                <w:szCs w:val="16"/>
              </w:rPr>
            </w:pPr>
            <w:r w:rsidRPr="000C3E44">
              <w:rPr>
                <w:color w:val="000000" w:themeColor="text1"/>
                <w:sz w:val="16"/>
                <w:szCs w:val="16"/>
              </w:rPr>
              <w:t>DESCRIÇÃO/ESPECIFICAÇÃO</w:t>
            </w:r>
          </w:p>
        </w:tc>
        <w:tc>
          <w:tcPr>
            <w:tcW w:w="1560" w:type="dxa"/>
            <w:shd w:val="clear" w:color="auto" w:fill="B4C6E7"/>
            <w:vAlign w:val="center"/>
          </w:tcPr>
          <w:p w:rsidR="000C3E44" w:rsidRPr="000C3E44" w:rsidRDefault="000C3E44" w:rsidP="000C3E44">
            <w:pPr>
              <w:jc w:val="center"/>
              <w:rPr>
                <w:color w:val="000000" w:themeColor="text1"/>
                <w:sz w:val="16"/>
                <w:szCs w:val="16"/>
              </w:rPr>
            </w:pPr>
            <w:r w:rsidRPr="000C3E44">
              <w:rPr>
                <w:color w:val="000000" w:themeColor="text1"/>
                <w:sz w:val="16"/>
                <w:szCs w:val="16"/>
              </w:rPr>
              <w:t>IDENTIFICAÇÃO</w:t>
            </w:r>
          </w:p>
          <w:p w:rsidR="000C3E44" w:rsidRPr="000C3E44" w:rsidRDefault="000C3E44" w:rsidP="000C3E44">
            <w:pPr>
              <w:jc w:val="center"/>
              <w:rPr>
                <w:color w:val="000000" w:themeColor="text1"/>
                <w:sz w:val="16"/>
                <w:szCs w:val="16"/>
              </w:rPr>
            </w:pPr>
            <w:r w:rsidRPr="000C3E44">
              <w:rPr>
                <w:color w:val="000000" w:themeColor="text1"/>
                <w:sz w:val="16"/>
                <w:szCs w:val="16"/>
              </w:rPr>
              <w:t>CATMAT</w:t>
            </w:r>
          </w:p>
        </w:tc>
        <w:tc>
          <w:tcPr>
            <w:tcW w:w="1558" w:type="dxa"/>
            <w:shd w:val="clear" w:color="auto" w:fill="B4C6E7"/>
            <w:vAlign w:val="center"/>
          </w:tcPr>
          <w:p w:rsidR="000C3E44" w:rsidRPr="000C3E44" w:rsidRDefault="000C3E44" w:rsidP="000C3E44">
            <w:pPr>
              <w:jc w:val="center"/>
              <w:rPr>
                <w:color w:val="000000" w:themeColor="text1"/>
                <w:sz w:val="16"/>
                <w:szCs w:val="16"/>
              </w:rPr>
            </w:pPr>
            <w:r w:rsidRPr="000C3E44">
              <w:rPr>
                <w:color w:val="000000" w:themeColor="text1"/>
                <w:sz w:val="16"/>
                <w:szCs w:val="16"/>
              </w:rPr>
              <w:t>UNIDADE DE</w:t>
            </w:r>
          </w:p>
          <w:p w:rsidR="000C3E44" w:rsidRPr="000C3E44" w:rsidRDefault="000C3E44" w:rsidP="000C3E44">
            <w:pPr>
              <w:jc w:val="center"/>
              <w:rPr>
                <w:color w:val="000000" w:themeColor="text1"/>
                <w:sz w:val="16"/>
                <w:szCs w:val="16"/>
              </w:rPr>
            </w:pPr>
            <w:r w:rsidRPr="000C3E44">
              <w:rPr>
                <w:color w:val="000000" w:themeColor="text1"/>
                <w:sz w:val="16"/>
                <w:szCs w:val="16"/>
              </w:rPr>
              <w:t>MEDIDA</w:t>
            </w:r>
          </w:p>
        </w:tc>
        <w:tc>
          <w:tcPr>
            <w:tcW w:w="1418" w:type="dxa"/>
            <w:shd w:val="clear" w:color="auto" w:fill="B4C6E7"/>
            <w:vAlign w:val="center"/>
          </w:tcPr>
          <w:p w:rsidR="000C3E44" w:rsidRPr="000C3E44" w:rsidRDefault="000C3E44" w:rsidP="000C3E44">
            <w:pPr>
              <w:jc w:val="center"/>
              <w:rPr>
                <w:color w:val="000000" w:themeColor="text1"/>
                <w:sz w:val="16"/>
                <w:szCs w:val="16"/>
              </w:rPr>
            </w:pPr>
            <w:r w:rsidRPr="000C3E44">
              <w:rPr>
                <w:color w:val="000000" w:themeColor="text1"/>
                <w:sz w:val="16"/>
                <w:szCs w:val="16"/>
              </w:rPr>
              <w:t>QUANT. MÍNIMA</w:t>
            </w:r>
          </w:p>
          <w:p w:rsidR="000C3E44" w:rsidRPr="000C3E44" w:rsidRDefault="000C3E44" w:rsidP="000C3E44">
            <w:pPr>
              <w:jc w:val="center"/>
              <w:rPr>
                <w:color w:val="000000" w:themeColor="text1"/>
                <w:sz w:val="16"/>
                <w:szCs w:val="16"/>
              </w:rPr>
            </w:pPr>
            <w:r w:rsidRPr="000C3E44">
              <w:rPr>
                <w:color w:val="000000" w:themeColor="text1"/>
                <w:sz w:val="16"/>
                <w:szCs w:val="16"/>
              </w:rPr>
              <w:t>(01 MÊS)</w:t>
            </w:r>
          </w:p>
        </w:tc>
        <w:tc>
          <w:tcPr>
            <w:tcW w:w="1417" w:type="dxa"/>
            <w:shd w:val="clear" w:color="auto" w:fill="B4C6E7"/>
            <w:vAlign w:val="center"/>
          </w:tcPr>
          <w:p w:rsidR="000C3E44" w:rsidRPr="000C3E44" w:rsidRDefault="000C3E44" w:rsidP="000C3E44">
            <w:pPr>
              <w:jc w:val="center"/>
              <w:rPr>
                <w:color w:val="000000" w:themeColor="text1"/>
                <w:sz w:val="16"/>
                <w:szCs w:val="16"/>
              </w:rPr>
            </w:pPr>
            <w:r w:rsidRPr="000C3E44">
              <w:rPr>
                <w:color w:val="000000" w:themeColor="text1"/>
                <w:sz w:val="16"/>
                <w:szCs w:val="16"/>
              </w:rPr>
              <w:t>QUANT. MÁX.</w:t>
            </w:r>
          </w:p>
          <w:p w:rsidR="000C3E44" w:rsidRPr="000C3E44" w:rsidRDefault="000C3E44" w:rsidP="000C3E44">
            <w:pPr>
              <w:jc w:val="center"/>
              <w:rPr>
                <w:color w:val="000000" w:themeColor="text1"/>
                <w:sz w:val="16"/>
                <w:szCs w:val="16"/>
              </w:rPr>
            </w:pPr>
            <w:r w:rsidRPr="000C3E44">
              <w:rPr>
                <w:color w:val="000000" w:themeColor="text1"/>
                <w:sz w:val="16"/>
                <w:szCs w:val="16"/>
              </w:rPr>
              <w:t>(06 MESES)</w:t>
            </w:r>
          </w:p>
        </w:tc>
      </w:tr>
      <w:tr w:rsidR="000C3E44" w:rsidRPr="000C3E44" w:rsidTr="000C3E44">
        <w:tc>
          <w:tcPr>
            <w:tcW w:w="710"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17</w:t>
            </w:r>
          </w:p>
        </w:tc>
        <w:tc>
          <w:tcPr>
            <w:tcW w:w="2834" w:type="dxa"/>
            <w:shd w:val="clear" w:color="auto" w:fill="auto"/>
          </w:tcPr>
          <w:p w:rsidR="000C3E44" w:rsidRPr="000C3E44" w:rsidRDefault="000C3E44" w:rsidP="000C3E44">
            <w:pPr>
              <w:tabs>
                <w:tab w:val="left" w:pos="0"/>
              </w:tabs>
              <w:jc w:val="both"/>
              <w:rPr>
                <w:b/>
                <w:bCs/>
                <w:color w:val="000000" w:themeColor="text1"/>
                <w:sz w:val="20"/>
              </w:rPr>
            </w:pPr>
            <w:r w:rsidRPr="000C3E44">
              <w:rPr>
                <w:b/>
                <w:bCs/>
                <w:color w:val="000000" w:themeColor="text1"/>
                <w:sz w:val="20"/>
              </w:rPr>
              <w:t xml:space="preserve">FEIJÃO PRETO TIPO </w:t>
            </w:r>
            <w:proofErr w:type="gramStart"/>
            <w:r w:rsidRPr="000C3E44">
              <w:rPr>
                <w:b/>
                <w:bCs/>
                <w:color w:val="000000" w:themeColor="text1"/>
                <w:sz w:val="20"/>
              </w:rPr>
              <w:t>1</w:t>
            </w:r>
            <w:proofErr w:type="gramEnd"/>
            <w:r w:rsidRPr="000C3E44">
              <w:rPr>
                <w:b/>
                <w:bCs/>
                <w:color w:val="000000" w:themeColor="text1"/>
                <w:sz w:val="20"/>
              </w:rPr>
              <w:t xml:space="preserve"> </w:t>
            </w:r>
            <w:r w:rsidRPr="000C3E44">
              <w:rPr>
                <w:color w:val="000000" w:themeColor="text1"/>
                <w:sz w:val="20"/>
              </w:rPr>
              <w:t>de boa safra, em embalagem plástica resistente, transparente, atóxico, sem broca, sem sujidades, sem presença de larvas ou insetos, com rótulo/informação nutricional, data de fabricação, lote e data de validade</w:t>
            </w:r>
          </w:p>
        </w:tc>
        <w:tc>
          <w:tcPr>
            <w:tcW w:w="1560" w:type="dxa"/>
            <w:shd w:val="clear" w:color="auto" w:fill="auto"/>
            <w:vAlign w:val="center"/>
          </w:tcPr>
          <w:p w:rsidR="000C3E44" w:rsidRPr="000C3E44" w:rsidRDefault="000C3E44" w:rsidP="000C3E44">
            <w:pPr>
              <w:jc w:val="center"/>
              <w:rPr>
                <w:color w:val="000000" w:themeColor="text1"/>
                <w:sz w:val="20"/>
              </w:rPr>
            </w:pPr>
            <w:r w:rsidRPr="000C3E44">
              <w:rPr>
                <w:rFonts w:ascii="Raleway" w:hAnsi="Raleway"/>
                <w:b/>
                <w:bCs/>
                <w:color w:val="000000" w:themeColor="text1"/>
                <w:sz w:val="20"/>
                <w:shd w:val="clear" w:color="auto" w:fill="FFFFFF"/>
              </w:rPr>
              <w:t>464552</w:t>
            </w:r>
          </w:p>
        </w:tc>
        <w:tc>
          <w:tcPr>
            <w:tcW w:w="1558" w:type="dxa"/>
            <w:shd w:val="clear" w:color="auto" w:fill="auto"/>
            <w:vAlign w:val="center"/>
          </w:tcPr>
          <w:p w:rsidR="000C3E44" w:rsidRPr="000C3E44" w:rsidRDefault="000C3E44" w:rsidP="000C3E44">
            <w:pPr>
              <w:tabs>
                <w:tab w:val="left" w:pos="0"/>
              </w:tabs>
              <w:jc w:val="center"/>
              <w:rPr>
                <w:color w:val="000000" w:themeColor="text1"/>
                <w:sz w:val="20"/>
              </w:rPr>
            </w:pPr>
            <w:r w:rsidRPr="000C3E44">
              <w:rPr>
                <w:color w:val="000000" w:themeColor="text1"/>
                <w:sz w:val="20"/>
              </w:rPr>
              <w:t>Kg</w:t>
            </w:r>
          </w:p>
        </w:tc>
        <w:tc>
          <w:tcPr>
            <w:tcW w:w="1418"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704</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4.224</w:t>
            </w:r>
          </w:p>
        </w:tc>
      </w:tr>
      <w:tr w:rsidR="000C3E44" w:rsidRPr="000C3E44" w:rsidTr="000C3E44">
        <w:tc>
          <w:tcPr>
            <w:tcW w:w="710"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24</w:t>
            </w:r>
          </w:p>
        </w:tc>
        <w:tc>
          <w:tcPr>
            <w:tcW w:w="2834" w:type="dxa"/>
            <w:shd w:val="clear" w:color="auto" w:fill="auto"/>
          </w:tcPr>
          <w:p w:rsidR="000C3E44" w:rsidRPr="000C3E44" w:rsidRDefault="000C3E44" w:rsidP="000C3E44">
            <w:pPr>
              <w:tabs>
                <w:tab w:val="left" w:pos="0"/>
              </w:tabs>
              <w:jc w:val="both"/>
              <w:rPr>
                <w:color w:val="000000" w:themeColor="text1"/>
                <w:sz w:val="20"/>
              </w:rPr>
            </w:pPr>
            <w:r w:rsidRPr="000C3E44">
              <w:rPr>
                <w:b/>
                <w:bCs/>
                <w:color w:val="000000" w:themeColor="text1"/>
                <w:sz w:val="20"/>
              </w:rPr>
              <w:t xml:space="preserve">IOGURTE NATURAL (INTEGRAL) SEM AÇÚCAR </w:t>
            </w:r>
            <w:r w:rsidRPr="000C3E44">
              <w:rPr>
                <w:color w:val="000000" w:themeColor="text1"/>
                <w:sz w:val="20"/>
                <w:u w:val="single"/>
              </w:rPr>
              <w:t>somente</w:t>
            </w:r>
            <w:r w:rsidRPr="000C3E44">
              <w:rPr>
                <w:color w:val="000000" w:themeColor="text1"/>
                <w:sz w:val="20"/>
              </w:rPr>
              <w:t xml:space="preserve"> leite pasteurizado e/ou leite reconstituído integral e fermento lácteo, sem adição de açúcar, amido modificado ou glúten.</w:t>
            </w:r>
          </w:p>
          <w:p w:rsidR="000C3E44" w:rsidRPr="000C3E44" w:rsidRDefault="000C3E44" w:rsidP="000C3E44">
            <w:pPr>
              <w:tabs>
                <w:tab w:val="left" w:pos="0"/>
              </w:tabs>
              <w:jc w:val="both"/>
              <w:rPr>
                <w:b/>
                <w:bCs/>
                <w:color w:val="000000" w:themeColor="text1"/>
                <w:sz w:val="20"/>
                <w:u w:val="single"/>
              </w:rPr>
            </w:pPr>
            <w:r w:rsidRPr="000C3E44">
              <w:rPr>
                <w:b/>
                <w:bCs/>
                <w:color w:val="000000" w:themeColor="text1"/>
                <w:sz w:val="20"/>
                <w:u w:val="single"/>
              </w:rPr>
              <w:t>O transporte deverá - ser feito em caminhão frigorífico</w:t>
            </w:r>
          </w:p>
          <w:p w:rsidR="000C3E44" w:rsidRPr="000C3E44" w:rsidRDefault="000C3E44" w:rsidP="000C3E44">
            <w:pPr>
              <w:tabs>
                <w:tab w:val="left" w:pos="0"/>
              </w:tabs>
              <w:jc w:val="both"/>
              <w:rPr>
                <w:b/>
                <w:bCs/>
                <w:color w:val="000000" w:themeColor="text1"/>
                <w:sz w:val="20"/>
              </w:rPr>
            </w:pPr>
            <w:proofErr w:type="gramStart"/>
            <w:r w:rsidRPr="000C3E44">
              <w:rPr>
                <w:color w:val="000000" w:themeColor="text1"/>
                <w:sz w:val="20"/>
              </w:rPr>
              <w:t>rótulo</w:t>
            </w:r>
            <w:proofErr w:type="gramEnd"/>
            <w:r w:rsidRPr="000C3E44">
              <w:rPr>
                <w:color w:val="000000" w:themeColor="text1"/>
                <w:sz w:val="20"/>
              </w:rPr>
              <w:t>/informação nutricional, data de fabricação, lote e data de validade</w:t>
            </w:r>
          </w:p>
        </w:tc>
        <w:tc>
          <w:tcPr>
            <w:tcW w:w="1560"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Não encontrado</w:t>
            </w:r>
          </w:p>
        </w:tc>
        <w:tc>
          <w:tcPr>
            <w:tcW w:w="1558" w:type="dxa"/>
            <w:shd w:val="clear" w:color="auto" w:fill="auto"/>
            <w:vAlign w:val="center"/>
          </w:tcPr>
          <w:p w:rsidR="000C3E44" w:rsidRPr="000C3E44" w:rsidRDefault="000C3E44" w:rsidP="000C3E44">
            <w:pPr>
              <w:tabs>
                <w:tab w:val="left" w:pos="0"/>
              </w:tabs>
              <w:jc w:val="center"/>
              <w:rPr>
                <w:color w:val="000000" w:themeColor="text1"/>
                <w:sz w:val="20"/>
              </w:rPr>
            </w:pPr>
            <w:r w:rsidRPr="000C3E44">
              <w:rPr>
                <w:color w:val="000000" w:themeColor="text1"/>
                <w:sz w:val="20"/>
              </w:rPr>
              <w:t>Copo 170g</w:t>
            </w:r>
          </w:p>
        </w:tc>
        <w:tc>
          <w:tcPr>
            <w:tcW w:w="1418"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705</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4.230</w:t>
            </w:r>
          </w:p>
        </w:tc>
      </w:tr>
      <w:tr w:rsidR="000C3E44" w:rsidRPr="000C3E44" w:rsidTr="000C3E44">
        <w:trPr>
          <w:trHeight w:val="2138"/>
        </w:trPr>
        <w:tc>
          <w:tcPr>
            <w:tcW w:w="710"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27</w:t>
            </w:r>
          </w:p>
        </w:tc>
        <w:tc>
          <w:tcPr>
            <w:tcW w:w="2834" w:type="dxa"/>
            <w:shd w:val="clear" w:color="auto" w:fill="auto"/>
          </w:tcPr>
          <w:p w:rsidR="000C3E44" w:rsidRPr="000C3E44" w:rsidRDefault="000C3E44" w:rsidP="000C3E44">
            <w:pPr>
              <w:tabs>
                <w:tab w:val="left" w:pos="0"/>
              </w:tabs>
              <w:jc w:val="both"/>
              <w:rPr>
                <w:color w:val="000000" w:themeColor="text1"/>
                <w:sz w:val="20"/>
              </w:rPr>
            </w:pPr>
            <w:r w:rsidRPr="000C3E44">
              <w:rPr>
                <w:b/>
                <w:bCs/>
                <w:color w:val="000000" w:themeColor="text1"/>
                <w:sz w:val="20"/>
              </w:rPr>
              <w:t>LEITE EM PÓ, enriquecido com vitamina A e D, fonte de cálcio</w:t>
            </w:r>
            <w:r w:rsidRPr="000C3E44">
              <w:rPr>
                <w:color w:val="000000" w:themeColor="text1"/>
                <w:sz w:val="20"/>
              </w:rPr>
              <w:t xml:space="preserve">. Embalagem contendo informações nutricionais, prazo de validade, data de fabricação. </w:t>
            </w:r>
            <w:r w:rsidRPr="000C3E44">
              <w:rPr>
                <w:b/>
                <w:bCs/>
                <w:color w:val="000000" w:themeColor="text1"/>
                <w:sz w:val="20"/>
              </w:rPr>
              <w:t>Sachê de 400g</w:t>
            </w:r>
            <w:r w:rsidRPr="000C3E44">
              <w:rPr>
                <w:color w:val="000000" w:themeColor="text1"/>
                <w:sz w:val="20"/>
              </w:rPr>
              <w:t xml:space="preserve"> </w:t>
            </w:r>
          </w:p>
          <w:p w:rsidR="000C3E44" w:rsidRPr="000C3E44" w:rsidRDefault="000C3E44" w:rsidP="000C3E44">
            <w:pPr>
              <w:tabs>
                <w:tab w:val="left" w:pos="0"/>
              </w:tabs>
              <w:jc w:val="both"/>
              <w:rPr>
                <w:color w:val="000000" w:themeColor="text1"/>
                <w:sz w:val="20"/>
              </w:rPr>
            </w:pPr>
            <w:proofErr w:type="gramStart"/>
            <w:r w:rsidRPr="000C3E44">
              <w:rPr>
                <w:color w:val="000000" w:themeColor="text1"/>
                <w:sz w:val="20"/>
              </w:rPr>
              <w:t>rótulo</w:t>
            </w:r>
            <w:proofErr w:type="gramEnd"/>
            <w:r w:rsidRPr="000C3E44">
              <w:rPr>
                <w:color w:val="000000" w:themeColor="text1"/>
                <w:sz w:val="20"/>
              </w:rPr>
              <w:t>/informação nutricional, data de fabricação, lote e data de validade</w:t>
            </w:r>
          </w:p>
        </w:tc>
        <w:tc>
          <w:tcPr>
            <w:tcW w:w="1560" w:type="dxa"/>
            <w:shd w:val="clear" w:color="auto" w:fill="auto"/>
            <w:vAlign w:val="center"/>
          </w:tcPr>
          <w:p w:rsidR="000C3E44" w:rsidRPr="000C3E44" w:rsidRDefault="000C3E44" w:rsidP="000C3E44">
            <w:pPr>
              <w:jc w:val="center"/>
              <w:rPr>
                <w:color w:val="000000" w:themeColor="text1"/>
                <w:sz w:val="20"/>
              </w:rPr>
            </w:pPr>
            <w:r w:rsidRPr="000C3E44">
              <w:rPr>
                <w:rFonts w:ascii="Raleway" w:hAnsi="Raleway"/>
                <w:b/>
                <w:bCs/>
                <w:color w:val="000000" w:themeColor="text1"/>
                <w:sz w:val="20"/>
                <w:shd w:val="clear" w:color="auto" w:fill="FFFFFF"/>
              </w:rPr>
              <w:t>446019</w:t>
            </w:r>
          </w:p>
        </w:tc>
        <w:tc>
          <w:tcPr>
            <w:tcW w:w="1558" w:type="dxa"/>
            <w:shd w:val="clear" w:color="auto" w:fill="auto"/>
            <w:vAlign w:val="center"/>
          </w:tcPr>
          <w:p w:rsidR="000C3E44" w:rsidRPr="000C3E44" w:rsidRDefault="000C3E44" w:rsidP="000C3E44">
            <w:pPr>
              <w:tabs>
                <w:tab w:val="left" w:pos="0"/>
              </w:tabs>
              <w:jc w:val="center"/>
              <w:rPr>
                <w:color w:val="000000" w:themeColor="text1"/>
                <w:sz w:val="20"/>
              </w:rPr>
            </w:pPr>
            <w:r w:rsidRPr="000C3E44">
              <w:rPr>
                <w:color w:val="000000" w:themeColor="text1"/>
                <w:sz w:val="20"/>
              </w:rPr>
              <w:t>Sachê de 400g</w:t>
            </w:r>
          </w:p>
        </w:tc>
        <w:tc>
          <w:tcPr>
            <w:tcW w:w="1418"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869</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5.214</w:t>
            </w:r>
          </w:p>
        </w:tc>
      </w:tr>
      <w:tr w:rsidR="000C3E44" w:rsidRPr="000C3E44" w:rsidTr="000C3E44">
        <w:tc>
          <w:tcPr>
            <w:tcW w:w="710"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34</w:t>
            </w:r>
          </w:p>
        </w:tc>
        <w:tc>
          <w:tcPr>
            <w:tcW w:w="2834" w:type="dxa"/>
            <w:shd w:val="clear" w:color="auto" w:fill="auto"/>
          </w:tcPr>
          <w:p w:rsidR="000C3E44" w:rsidRPr="000C3E44" w:rsidRDefault="000C3E44" w:rsidP="000C3E44">
            <w:pPr>
              <w:tabs>
                <w:tab w:val="left" w:pos="0"/>
              </w:tabs>
              <w:jc w:val="both"/>
              <w:rPr>
                <w:color w:val="000000" w:themeColor="text1"/>
                <w:sz w:val="20"/>
              </w:rPr>
            </w:pPr>
            <w:r w:rsidRPr="000C3E44">
              <w:rPr>
                <w:b/>
                <w:bCs/>
                <w:color w:val="000000" w:themeColor="text1"/>
                <w:sz w:val="20"/>
              </w:rPr>
              <w:t xml:space="preserve">MANTEIGA DE BOA QUALIDADE COM SAL - </w:t>
            </w:r>
            <w:r w:rsidRPr="000C3E44">
              <w:rPr>
                <w:color w:val="000000" w:themeColor="text1"/>
                <w:sz w:val="20"/>
              </w:rPr>
              <w:t xml:space="preserve">Consistência sólida, textura lisa uniforme, </w:t>
            </w:r>
            <w:proofErr w:type="spellStart"/>
            <w:r w:rsidRPr="000C3E44">
              <w:rPr>
                <w:color w:val="000000" w:themeColor="text1"/>
                <w:sz w:val="20"/>
              </w:rPr>
              <w:t>untosa</w:t>
            </w:r>
            <w:proofErr w:type="spellEnd"/>
            <w:r w:rsidRPr="000C3E44">
              <w:rPr>
                <w:color w:val="000000" w:themeColor="text1"/>
                <w:sz w:val="20"/>
              </w:rPr>
              <w:t xml:space="preserve">, cor amarelada clara sem manchas ou pontos de outra coloração, de sabor suave, característico, aroma delicado e característico. </w:t>
            </w:r>
            <w:r w:rsidRPr="000C3E44">
              <w:rPr>
                <w:b/>
                <w:bCs/>
                <w:color w:val="000000" w:themeColor="text1"/>
                <w:sz w:val="20"/>
                <w:u w:val="single"/>
              </w:rPr>
              <w:t>O transporte deverá - ser feito em caminhão frigorífico</w:t>
            </w:r>
            <w:r w:rsidRPr="000C3E44">
              <w:rPr>
                <w:b/>
                <w:bCs/>
                <w:color w:val="000000" w:themeColor="text1"/>
                <w:sz w:val="20"/>
              </w:rPr>
              <w:t xml:space="preserve"> </w:t>
            </w:r>
            <w:r w:rsidRPr="000C3E44">
              <w:rPr>
                <w:color w:val="000000" w:themeColor="text1"/>
                <w:sz w:val="20"/>
              </w:rPr>
              <w:t>com rótulo/ informação nutricional, data de fabricação, lote e data de validade.</w:t>
            </w:r>
          </w:p>
        </w:tc>
        <w:tc>
          <w:tcPr>
            <w:tcW w:w="1560" w:type="dxa"/>
            <w:shd w:val="clear" w:color="auto" w:fill="auto"/>
            <w:vAlign w:val="center"/>
          </w:tcPr>
          <w:p w:rsidR="000C3E44" w:rsidRPr="000C3E44" w:rsidRDefault="000C3E44" w:rsidP="000C3E44">
            <w:pPr>
              <w:jc w:val="center"/>
              <w:rPr>
                <w:color w:val="000000" w:themeColor="text1"/>
                <w:sz w:val="20"/>
              </w:rPr>
            </w:pPr>
            <w:r w:rsidRPr="000C3E44">
              <w:rPr>
                <w:rFonts w:ascii="Raleway" w:hAnsi="Raleway"/>
                <w:b/>
                <w:bCs/>
                <w:color w:val="000000" w:themeColor="text1"/>
                <w:sz w:val="20"/>
                <w:shd w:val="clear" w:color="auto" w:fill="FFFFFF"/>
              </w:rPr>
              <w:t> 446393</w:t>
            </w:r>
          </w:p>
        </w:tc>
        <w:tc>
          <w:tcPr>
            <w:tcW w:w="1558" w:type="dxa"/>
            <w:shd w:val="clear" w:color="auto" w:fill="auto"/>
            <w:vAlign w:val="center"/>
          </w:tcPr>
          <w:p w:rsidR="000C3E44" w:rsidRPr="000C3E44" w:rsidRDefault="000C3E44" w:rsidP="000C3E44">
            <w:pPr>
              <w:tabs>
                <w:tab w:val="left" w:pos="0"/>
              </w:tabs>
              <w:jc w:val="center"/>
              <w:rPr>
                <w:color w:val="000000" w:themeColor="text1"/>
                <w:sz w:val="20"/>
              </w:rPr>
            </w:pPr>
            <w:r w:rsidRPr="000C3E44">
              <w:rPr>
                <w:color w:val="000000" w:themeColor="text1"/>
                <w:sz w:val="20"/>
              </w:rPr>
              <w:t>Pote de 200g</w:t>
            </w:r>
          </w:p>
        </w:tc>
        <w:tc>
          <w:tcPr>
            <w:tcW w:w="1418"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949</w:t>
            </w:r>
          </w:p>
        </w:tc>
        <w:tc>
          <w:tcPr>
            <w:tcW w:w="1417" w:type="dxa"/>
            <w:shd w:val="clear" w:color="auto" w:fill="auto"/>
            <w:vAlign w:val="center"/>
          </w:tcPr>
          <w:p w:rsidR="000C3E44" w:rsidRPr="000C3E44" w:rsidRDefault="000C3E44" w:rsidP="000C3E44">
            <w:pPr>
              <w:jc w:val="center"/>
              <w:rPr>
                <w:color w:val="000000" w:themeColor="text1"/>
                <w:sz w:val="20"/>
              </w:rPr>
            </w:pPr>
            <w:r w:rsidRPr="000C3E44">
              <w:rPr>
                <w:color w:val="000000" w:themeColor="text1"/>
                <w:sz w:val="20"/>
              </w:rPr>
              <w:t>5.694</w:t>
            </w:r>
          </w:p>
        </w:tc>
      </w:tr>
    </w:tbl>
    <w:p w:rsidR="000C3E44" w:rsidRPr="000C3E44" w:rsidRDefault="000C3E44" w:rsidP="000C3E44">
      <w:pPr>
        <w:spacing w:before="120" w:after="120" w:line="360" w:lineRule="auto"/>
        <w:jc w:val="both"/>
        <w:rPr>
          <w:b/>
          <w:color w:val="000000" w:themeColor="text1"/>
          <w:sz w:val="24"/>
          <w:u w:val="single"/>
        </w:rPr>
      </w:pPr>
      <w:r w:rsidRPr="000C3E44">
        <w:rPr>
          <w:b/>
          <w:color w:val="000000" w:themeColor="text1"/>
          <w:sz w:val="24"/>
          <w:u w:val="single"/>
        </w:rPr>
        <w:t>SECRETARIA DE OBRAS E INFRAESTRUTURA</w:t>
      </w:r>
    </w:p>
    <w:tbl>
      <w:tblPr>
        <w:tblW w:w="9498" w:type="dxa"/>
        <w:tblInd w:w="60" w:type="dxa"/>
        <w:tblCellMar>
          <w:left w:w="10" w:type="dxa"/>
          <w:right w:w="10" w:type="dxa"/>
        </w:tblCellMar>
        <w:tblLook w:val="0000" w:firstRow="0" w:lastRow="0" w:firstColumn="0" w:lastColumn="0" w:noHBand="0" w:noVBand="0"/>
      </w:tblPr>
      <w:tblGrid>
        <w:gridCol w:w="664"/>
        <w:gridCol w:w="2880"/>
        <w:gridCol w:w="1559"/>
        <w:gridCol w:w="1560"/>
        <w:gridCol w:w="1417"/>
        <w:gridCol w:w="1418"/>
      </w:tblGrid>
      <w:tr w:rsidR="000C3E44" w:rsidRPr="000C3E44" w:rsidTr="000C3E44">
        <w:trPr>
          <w:trHeight w:val="255"/>
        </w:trPr>
        <w:tc>
          <w:tcPr>
            <w:tcW w:w="0" w:type="auto"/>
            <w:tcBorders>
              <w:top w:val="single" w:sz="4" w:space="0" w:color="000080"/>
              <w:left w:val="single" w:sz="4" w:space="0" w:color="000080"/>
              <w:bottom w:val="single" w:sz="4" w:space="0" w:color="000080"/>
            </w:tcBorders>
            <w:shd w:val="clear" w:color="auto" w:fill="8DB3E2"/>
            <w:tcMar>
              <w:top w:w="0" w:type="dxa"/>
              <w:left w:w="60" w:type="dxa"/>
              <w:bottom w:w="0" w:type="dxa"/>
              <w:right w:w="70" w:type="dxa"/>
            </w:tcMar>
            <w:vAlign w:val="center"/>
          </w:tcPr>
          <w:p w:rsidR="000C3E44" w:rsidRPr="000C3E44" w:rsidRDefault="000C3E44" w:rsidP="000C3E44">
            <w:pPr>
              <w:autoSpaceDN w:val="0"/>
              <w:jc w:val="center"/>
              <w:textAlignment w:val="baseline"/>
              <w:rPr>
                <w:b/>
                <w:bCs/>
                <w:color w:val="000000" w:themeColor="text1"/>
                <w:kern w:val="3"/>
                <w:sz w:val="20"/>
              </w:rPr>
            </w:pPr>
            <w:r w:rsidRPr="000C3E44">
              <w:rPr>
                <w:b/>
                <w:bCs/>
                <w:color w:val="000000" w:themeColor="text1"/>
                <w:kern w:val="3"/>
                <w:sz w:val="20"/>
              </w:rPr>
              <w:t>ITEM</w:t>
            </w:r>
          </w:p>
        </w:tc>
        <w:tc>
          <w:tcPr>
            <w:tcW w:w="2880" w:type="dxa"/>
            <w:tcBorders>
              <w:top w:val="single" w:sz="4" w:space="0" w:color="000080"/>
              <w:left w:val="single" w:sz="4" w:space="0" w:color="000080"/>
              <w:bottom w:val="single" w:sz="4" w:space="0" w:color="000080"/>
              <w:right w:val="single" w:sz="4" w:space="0" w:color="auto"/>
            </w:tcBorders>
            <w:shd w:val="clear" w:color="auto" w:fill="8DB3E2"/>
            <w:tcMar>
              <w:top w:w="0" w:type="dxa"/>
              <w:left w:w="60" w:type="dxa"/>
              <w:bottom w:w="0" w:type="dxa"/>
              <w:right w:w="70" w:type="dxa"/>
            </w:tcMar>
            <w:vAlign w:val="bottom"/>
          </w:tcPr>
          <w:p w:rsidR="000C3E44" w:rsidRPr="000C3E44" w:rsidRDefault="000C3E44" w:rsidP="000C3E44">
            <w:pPr>
              <w:autoSpaceDN w:val="0"/>
              <w:jc w:val="center"/>
              <w:textAlignment w:val="baseline"/>
              <w:rPr>
                <w:b/>
                <w:bCs/>
                <w:color w:val="000000" w:themeColor="text1"/>
                <w:kern w:val="3"/>
                <w:sz w:val="20"/>
              </w:rPr>
            </w:pPr>
            <w:r w:rsidRPr="000C3E44">
              <w:rPr>
                <w:b/>
                <w:bCs/>
                <w:color w:val="000000" w:themeColor="text1"/>
                <w:kern w:val="3"/>
                <w:sz w:val="20"/>
              </w:rPr>
              <w:t>DESCRIÇÃO</w:t>
            </w:r>
          </w:p>
        </w:tc>
        <w:tc>
          <w:tcPr>
            <w:tcW w:w="1559" w:type="dxa"/>
            <w:tcBorders>
              <w:top w:val="single" w:sz="4" w:space="0" w:color="000080"/>
              <w:left w:val="single" w:sz="4" w:space="0" w:color="auto"/>
              <w:bottom w:val="single" w:sz="4" w:space="0" w:color="000080"/>
            </w:tcBorders>
            <w:shd w:val="clear" w:color="auto" w:fill="8DB3E2"/>
            <w:vAlign w:val="center"/>
          </w:tcPr>
          <w:p w:rsidR="000C3E44" w:rsidRPr="000C3E44" w:rsidRDefault="000C3E44" w:rsidP="000C3E44">
            <w:pPr>
              <w:autoSpaceDN w:val="0"/>
              <w:jc w:val="center"/>
              <w:textAlignment w:val="baseline"/>
              <w:rPr>
                <w:b/>
                <w:bCs/>
                <w:color w:val="000000" w:themeColor="text1"/>
                <w:kern w:val="3"/>
                <w:sz w:val="20"/>
              </w:rPr>
            </w:pPr>
            <w:r w:rsidRPr="000C3E44">
              <w:rPr>
                <w:b/>
                <w:bCs/>
                <w:color w:val="000000" w:themeColor="text1"/>
                <w:kern w:val="3"/>
                <w:sz w:val="20"/>
              </w:rPr>
              <w:t>CATMAT</w:t>
            </w:r>
          </w:p>
        </w:tc>
        <w:tc>
          <w:tcPr>
            <w:tcW w:w="1560" w:type="dxa"/>
            <w:tcBorders>
              <w:top w:val="single" w:sz="4" w:space="0" w:color="000080"/>
              <w:left w:val="single" w:sz="4" w:space="0" w:color="auto"/>
              <w:bottom w:val="single" w:sz="4" w:space="0" w:color="000080"/>
            </w:tcBorders>
            <w:shd w:val="clear" w:color="auto" w:fill="8DB3E2"/>
            <w:vAlign w:val="center"/>
          </w:tcPr>
          <w:p w:rsidR="000C3E44" w:rsidRPr="000C3E44" w:rsidRDefault="000C3E44" w:rsidP="000C3E44">
            <w:pPr>
              <w:autoSpaceDN w:val="0"/>
              <w:jc w:val="center"/>
              <w:textAlignment w:val="baseline"/>
              <w:rPr>
                <w:b/>
                <w:bCs/>
                <w:color w:val="000000" w:themeColor="text1"/>
                <w:kern w:val="3"/>
                <w:sz w:val="20"/>
              </w:rPr>
            </w:pPr>
            <w:r w:rsidRPr="000C3E44">
              <w:rPr>
                <w:b/>
                <w:bCs/>
                <w:color w:val="000000" w:themeColor="text1"/>
                <w:kern w:val="3"/>
                <w:sz w:val="20"/>
              </w:rPr>
              <w:t>UNIDADE DE MEDIDA</w:t>
            </w:r>
          </w:p>
        </w:tc>
        <w:tc>
          <w:tcPr>
            <w:tcW w:w="1417" w:type="dxa"/>
            <w:tcBorders>
              <w:top w:val="single" w:sz="4" w:space="0" w:color="000080"/>
              <w:left w:val="single" w:sz="4" w:space="0" w:color="000080"/>
              <w:bottom w:val="single" w:sz="4" w:space="0" w:color="000080"/>
            </w:tcBorders>
            <w:shd w:val="clear" w:color="auto" w:fill="8DB3E2"/>
            <w:tcMar>
              <w:top w:w="0" w:type="dxa"/>
              <w:left w:w="60" w:type="dxa"/>
              <w:bottom w:w="0" w:type="dxa"/>
              <w:right w:w="70" w:type="dxa"/>
            </w:tcMar>
            <w:vAlign w:val="center"/>
          </w:tcPr>
          <w:p w:rsidR="000C3E44" w:rsidRPr="000C3E44" w:rsidRDefault="000C3E44" w:rsidP="000C3E44">
            <w:pPr>
              <w:autoSpaceDN w:val="0"/>
              <w:jc w:val="center"/>
              <w:textAlignment w:val="baseline"/>
              <w:rPr>
                <w:b/>
                <w:bCs/>
                <w:color w:val="000000" w:themeColor="text1"/>
                <w:kern w:val="3"/>
                <w:sz w:val="20"/>
              </w:rPr>
            </w:pPr>
            <w:r w:rsidRPr="000C3E44">
              <w:rPr>
                <w:b/>
                <w:bCs/>
                <w:color w:val="000000" w:themeColor="text1"/>
                <w:kern w:val="3"/>
                <w:sz w:val="20"/>
              </w:rPr>
              <w:t>QUANT</w:t>
            </w:r>
          </w:p>
          <w:p w:rsidR="000C3E44" w:rsidRPr="000C3E44" w:rsidRDefault="000C3E44" w:rsidP="000C3E44">
            <w:pPr>
              <w:autoSpaceDN w:val="0"/>
              <w:jc w:val="center"/>
              <w:textAlignment w:val="baseline"/>
              <w:rPr>
                <w:b/>
                <w:bCs/>
                <w:color w:val="000000" w:themeColor="text1"/>
                <w:kern w:val="3"/>
                <w:sz w:val="20"/>
              </w:rPr>
            </w:pPr>
            <w:r w:rsidRPr="000C3E44">
              <w:rPr>
                <w:b/>
                <w:bCs/>
                <w:color w:val="000000" w:themeColor="text1"/>
                <w:kern w:val="3"/>
                <w:sz w:val="20"/>
              </w:rPr>
              <w:t>MÍNIMA</w:t>
            </w:r>
          </w:p>
        </w:tc>
        <w:tc>
          <w:tcPr>
            <w:tcW w:w="1418" w:type="dxa"/>
            <w:tcBorders>
              <w:top w:val="single" w:sz="4" w:space="0" w:color="000080"/>
              <w:left w:val="single" w:sz="4" w:space="0" w:color="000080"/>
              <w:bottom w:val="single" w:sz="4" w:space="0" w:color="000080"/>
              <w:right w:val="single" w:sz="4" w:space="0" w:color="000080"/>
            </w:tcBorders>
            <w:shd w:val="clear" w:color="auto" w:fill="8DB3E2"/>
            <w:tcMar>
              <w:top w:w="0" w:type="dxa"/>
              <w:left w:w="60" w:type="dxa"/>
              <w:bottom w:w="0" w:type="dxa"/>
              <w:right w:w="70" w:type="dxa"/>
            </w:tcMar>
            <w:vAlign w:val="center"/>
          </w:tcPr>
          <w:p w:rsidR="000C3E44" w:rsidRPr="000C3E44" w:rsidRDefault="000C3E44" w:rsidP="000C3E44">
            <w:pPr>
              <w:autoSpaceDN w:val="0"/>
              <w:jc w:val="center"/>
              <w:textAlignment w:val="baseline"/>
              <w:rPr>
                <w:b/>
                <w:bCs/>
                <w:color w:val="000000" w:themeColor="text1"/>
                <w:kern w:val="3"/>
                <w:sz w:val="20"/>
              </w:rPr>
            </w:pPr>
            <w:r w:rsidRPr="000C3E44">
              <w:rPr>
                <w:b/>
                <w:bCs/>
                <w:color w:val="000000" w:themeColor="text1"/>
                <w:kern w:val="3"/>
                <w:sz w:val="20"/>
              </w:rPr>
              <w:t>QUANT</w:t>
            </w:r>
          </w:p>
          <w:p w:rsidR="000C3E44" w:rsidRPr="000C3E44" w:rsidRDefault="000C3E44" w:rsidP="000C3E44">
            <w:pPr>
              <w:autoSpaceDN w:val="0"/>
              <w:jc w:val="center"/>
              <w:textAlignment w:val="baseline"/>
              <w:rPr>
                <w:b/>
                <w:bCs/>
                <w:color w:val="000000" w:themeColor="text1"/>
                <w:kern w:val="3"/>
                <w:sz w:val="20"/>
              </w:rPr>
            </w:pPr>
            <w:r w:rsidRPr="000C3E44">
              <w:rPr>
                <w:b/>
                <w:bCs/>
                <w:color w:val="000000" w:themeColor="text1"/>
                <w:kern w:val="3"/>
                <w:sz w:val="20"/>
              </w:rPr>
              <w:t>MÁXIMA</w:t>
            </w:r>
          </w:p>
        </w:tc>
      </w:tr>
      <w:tr w:rsidR="000C3E44" w:rsidRPr="000C3E44" w:rsidTr="000C3E44">
        <w:trPr>
          <w:trHeight w:val="255"/>
        </w:trPr>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C3E44" w:rsidRPr="000C3E44" w:rsidRDefault="000C3E44" w:rsidP="000C3E44">
            <w:pPr>
              <w:autoSpaceDN w:val="0"/>
              <w:jc w:val="center"/>
              <w:textAlignment w:val="baseline"/>
              <w:rPr>
                <w:b/>
                <w:color w:val="000000" w:themeColor="text1"/>
                <w:kern w:val="3"/>
                <w:sz w:val="20"/>
              </w:rPr>
            </w:pPr>
            <w:r w:rsidRPr="000C3E44">
              <w:rPr>
                <w:b/>
                <w:color w:val="000000" w:themeColor="text1"/>
                <w:kern w:val="3"/>
                <w:sz w:val="20"/>
              </w:rPr>
              <w:t>07</w:t>
            </w:r>
          </w:p>
        </w:tc>
        <w:tc>
          <w:tcPr>
            <w:tcW w:w="2880" w:type="dxa"/>
            <w:tcBorders>
              <w:top w:val="single" w:sz="4" w:space="0" w:color="000080"/>
              <w:left w:val="single" w:sz="4" w:space="0" w:color="000080"/>
              <w:bottom w:val="single" w:sz="4" w:space="0" w:color="000080"/>
              <w:right w:val="single" w:sz="4" w:space="0" w:color="auto"/>
            </w:tcBorders>
            <w:shd w:val="clear" w:color="auto" w:fill="FFFFFF"/>
            <w:tcMar>
              <w:top w:w="0" w:type="dxa"/>
              <w:left w:w="60" w:type="dxa"/>
              <w:bottom w:w="0" w:type="dxa"/>
              <w:right w:w="70" w:type="dxa"/>
            </w:tcMar>
            <w:vAlign w:val="center"/>
          </w:tcPr>
          <w:p w:rsidR="000C3E44" w:rsidRPr="000C3E44" w:rsidRDefault="000C3E44" w:rsidP="000C3E44">
            <w:pPr>
              <w:pStyle w:val="Standard"/>
              <w:suppressAutoHyphens w:val="0"/>
              <w:rPr>
                <w:rFonts w:eastAsia="Times New Roman" w:cs="Times New Roman"/>
                <w:color w:val="000000" w:themeColor="text1"/>
                <w:kern w:val="0"/>
                <w:sz w:val="20"/>
                <w:szCs w:val="20"/>
                <w:lang w:eastAsia="pt-BR" w:bidi="ar-SA"/>
              </w:rPr>
            </w:pPr>
            <w:r w:rsidRPr="000C3E44">
              <w:rPr>
                <w:rFonts w:eastAsia="Times New Roman" w:cs="Times New Roman"/>
                <w:color w:val="000000" w:themeColor="text1"/>
                <w:kern w:val="0"/>
                <w:sz w:val="20"/>
                <w:szCs w:val="20"/>
                <w:lang w:eastAsia="pt-BR" w:bidi="ar-SA"/>
              </w:rPr>
              <w:t xml:space="preserve">REFRIGERANTE, refrigerante de </w:t>
            </w:r>
            <w:proofErr w:type="gramStart"/>
            <w:r w:rsidRPr="000C3E44">
              <w:rPr>
                <w:rFonts w:eastAsia="Times New Roman" w:cs="Times New Roman"/>
                <w:color w:val="000000" w:themeColor="text1"/>
                <w:kern w:val="0"/>
                <w:sz w:val="20"/>
                <w:szCs w:val="20"/>
                <w:lang w:eastAsia="pt-BR" w:bidi="ar-SA"/>
              </w:rPr>
              <w:t>cola</w:t>
            </w:r>
            <w:proofErr w:type="gramEnd"/>
          </w:p>
        </w:tc>
        <w:tc>
          <w:tcPr>
            <w:tcW w:w="1559" w:type="dxa"/>
            <w:tcBorders>
              <w:top w:val="single" w:sz="4" w:space="0" w:color="000080"/>
              <w:left w:val="single" w:sz="4" w:space="0" w:color="auto"/>
              <w:bottom w:val="single" w:sz="4" w:space="0" w:color="000080"/>
            </w:tcBorders>
            <w:shd w:val="clear" w:color="auto" w:fill="FFFFFF"/>
            <w:vAlign w:val="center"/>
          </w:tcPr>
          <w:p w:rsidR="000C3E44" w:rsidRPr="000C3E44" w:rsidRDefault="000C3E44" w:rsidP="000C3E44">
            <w:pPr>
              <w:pStyle w:val="Standard"/>
              <w:suppressAutoHyphens w:val="0"/>
              <w:jc w:val="center"/>
              <w:rPr>
                <w:b/>
                <w:color w:val="000000" w:themeColor="text1"/>
              </w:rPr>
            </w:pPr>
            <w:r w:rsidRPr="000C3E44">
              <w:rPr>
                <w:b/>
                <w:color w:val="000000" w:themeColor="text1"/>
              </w:rPr>
              <w:t>344691</w:t>
            </w:r>
          </w:p>
        </w:tc>
        <w:tc>
          <w:tcPr>
            <w:tcW w:w="1560" w:type="dxa"/>
            <w:tcBorders>
              <w:top w:val="single" w:sz="4" w:space="0" w:color="000080"/>
              <w:left w:val="single" w:sz="4" w:space="0" w:color="auto"/>
              <w:bottom w:val="single" w:sz="4" w:space="0" w:color="000080"/>
            </w:tcBorders>
            <w:shd w:val="clear" w:color="auto" w:fill="FFFFFF"/>
            <w:vAlign w:val="center"/>
          </w:tcPr>
          <w:p w:rsidR="000C3E44" w:rsidRPr="000C3E44" w:rsidRDefault="000C3E44" w:rsidP="000C3E44">
            <w:pPr>
              <w:jc w:val="center"/>
              <w:rPr>
                <w:color w:val="000000" w:themeColor="text1"/>
                <w:sz w:val="20"/>
              </w:rPr>
            </w:pPr>
            <w:r w:rsidRPr="000C3E44">
              <w:rPr>
                <w:color w:val="000000" w:themeColor="text1"/>
                <w:sz w:val="20"/>
              </w:rPr>
              <w:t>Embalagem 2 Litros</w:t>
            </w:r>
          </w:p>
        </w:tc>
        <w:tc>
          <w:tcPr>
            <w:tcW w:w="1417" w:type="dxa"/>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C3E44" w:rsidRPr="000C3E44" w:rsidRDefault="000C3E44" w:rsidP="000C3E44">
            <w:pPr>
              <w:jc w:val="center"/>
              <w:rPr>
                <w:color w:val="000000" w:themeColor="text1"/>
                <w:sz w:val="20"/>
              </w:rPr>
            </w:pPr>
            <w:r w:rsidRPr="000C3E44">
              <w:rPr>
                <w:color w:val="000000" w:themeColor="text1"/>
                <w:sz w:val="20"/>
              </w:rPr>
              <w:t>90</w:t>
            </w:r>
          </w:p>
        </w:tc>
        <w:tc>
          <w:tcPr>
            <w:tcW w:w="1418" w:type="dxa"/>
            <w:tcBorders>
              <w:top w:val="single" w:sz="4" w:space="0" w:color="000080"/>
              <w:left w:val="single" w:sz="4" w:space="0" w:color="000080"/>
              <w:bottom w:val="single" w:sz="4" w:space="0" w:color="000080"/>
              <w:right w:val="single" w:sz="4" w:space="0" w:color="000080"/>
            </w:tcBorders>
            <w:shd w:val="clear" w:color="auto" w:fill="FFFFFF"/>
            <w:tcMar>
              <w:top w:w="0" w:type="dxa"/>
              <w:left w:w="60" w:type="dxa"/>
              <w:bottom w:w="0" w:type="dxa"/>
              <w:right w:w="70" w:type="dxa"/>
            </w:tcMar>
            <w:vAlign w:val="center"/>
          </w:tcPr>
          <w:p w:rsidR="000C3E44" w:rsidRPr="000C3E44" w:rsidRDefault="000C3E44" w:rsidP="000C3E44">
            <w:pPr>
              <w:jc w:val="center"/>
              <w:rPr>
                <w:color w:val="000000" w:themeColor="text1"/>
                <w:sz w:val="20"/>
              </w:rPr>
            </w:pPr>
            <w:r w:rsidRPr="000C3E44">
              <w:rPr>
                <w:color w:val="000000" w:themeColor="text1"/>
                <w:sz w:val="20"/>
              </w:rPr>
              <w:t>1.080</w:t>
            </w:r>
          </w:p>
        </w:tc>
      </w:tr>
    </w:tbl>
    <w:p w:rsidR="00CC03BA" w:rsidRPr="000C3E44" w:rsidRDefault="00CC03BA" w:rsidP="00BB76DD">
      <w:pPr>
        <w:spacing w:before="120" w:after="120"/>
        <w:jc w:val="both"/>
        <w:rPr>
          <w:color w:val="000000" w:themeColor="text1"/>
          <w:sz w:val="24"/>
        </w:rPr>
      </w:pPr>
      <w:r w:rsidRPr="000C3E44">
        <w:rPr>
          <w:color w:val="000000" w:themeColor="text1"/>
          <w:sz w:val="24"/>
        </w:rPr>
        <w:t xml:space="preserve">1.3.2 – </w:t>
      </w:r>
      <w:proofErr w:type="gramStart"/>
      <w:r w:rsidRPr="000C3E44">
        <w:rPr>
          <w:color w:val="000000" w:themeColor="text1"/>
          <w:sz w:val="24"/>
        </w:rPr>
        <w:t>As quantidades máxima e mínima ora dispostas</w:t>
      </w:r>
      <w:proofErr w:type="gramEnd"/>
      <w:r w:rsidRPr="000C3E44">
        <w:rPr>
          <w:color w:val="000000" w:themeColor="text1"/>
          <w:sz w:val="24"/>
        </w:rPr>
        <w:t xml:space="preserve"> são mera estimativa, elaboradas com intuito de orientar a empresa na apresentação de sua proposta, não obrigando a Administração a adquirir a quantidade integral dos bens.</w:t>
      </w:r>
    </w:p>
    <w:p w:rsidR="00626E02" w:rsidRPr="000C3E44" w:rsidRDefault="00626E02" w:rsidP="00626E02">
      <w:pPr>
        <w:spacing w:before="120" w:after="120"/>
        <w:jc w:val="both"/>
        <w:rPr>
          <w:b/>
          <w:color w:val="000000" w:themeColor="text1"/>
          <w:sz w:val="24"/>
          <w:szCs w:val="24"/>
        </w:rPr>
      </w:pPr>
      <w:r w:rsidRPr="000C3E44">
        <w:rPr>
          <w:b/>
          <w:color w:val="000000" w:themeColor="text1"/>
          <w:sz w:val="24"/>
          <w:szCs w:val="24"/>
        </w:rPr>
        <w:lastRenderedPageBreak/>
        <w:t>2 – OBRIGAÇÕES DA CONTRATADA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2.1 – A CONTRATADA deve cumprir todas as obrigações constantes no instrumento convocatório, seus anexos e sua proposta, assumindo como exclusivamente seus os riscos e as despesas decorrentes da boa execução do objeto e, ainda: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w:t>
      </w:r>
      <w:proofErr w:type="gramStart"/>
      <w:r w:rsidRPr="000C3E44">
        <w:rPr>
          <w:color w:val="000000" w:themeColor="text1"/>
          <w:sz w:val="24"/>
          <w:szCs w:val="24"/>
        </w:rPr>
        <w:t>a</w:t>
      </w:r>
      <w:proofErr w:type="gramEnd"/>
      <w:r w:rsidRPr="000C3E44">
        <w:rPr>
          <w:color w:val="000000" w:themeColor="text1"/>
          <w:sz w:val="24"/>
          <w:szCs w:val="24"/>
        </w:rPr>
        <w:t>: marca, fabricante, modelo e prazo de validade.</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2.1.2 – Responsabilizar-se pelos vícios e danos decorrentes do objeto, de acordo com o Código de Defesa do Consumidor (Lei nº 8.078/1990);</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2.1.3 – Substituir, reparar ou corrigir, às suas expensas, no prazo fixado pela Administração, o objeto com avarias ou defeitos;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2.1.4 – Comunicar à Administração, no prazo máximo de 24 (vinte e quatro) horas que antecede a data da entrega, os motivos que impossibilitem o cumprimento do prazo previsto, com a devida comprovação;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2.1.5 – Manter, durante toda a execução do contrato, em compatibilidade com as obrigações assumidas, todas as condições de habilitação e qualificação exigidas na licitação;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2.1.6 – Indicar preposto para representá-la durante a execução do contrato;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2.1.7 – Comunicar à Administração sobre qualquer alteração no endereço, conta bancária ou outros dados necessários para recebimento de correspondência, enquanto perdurar os efeitos da contratação;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2.1.8 – Receber as comunicações da Administração e respondê-las ou atendê-las nos prazos específicos constantes da comunicação;</w:t>
      </w:r>
    </w:p>
    <w:p w:rsidR="00626E02" w:rsidRPr="00700F52" w:rsidRDefault="00626E02" w:rsidP="00626E02">
      <w:pPr>
        <w:spacing w:before="120" w:after="120"/>
        <w:jc w:val="both"/>
        <w:rPr>
          <w:color w:val="000000" w:themeColor="text1"/>
          <w:sz w:val="24"/>
          <w:szCs w:val="24"/>
        </w:rPr>
      </w:pPr>
      <w:r w:rsidRPr="00700F52">
        <w:rPr>
          <w:color w:val="000000" w:themeColor="text1"/>
          <w:sz w:val="24"/>
          <w:szCs w:val="24"/>
        </w:rPr>
        <w:t xml:space="preserve">2.1.9 – </w:t>
      </w:r>
      <w:r w:rsidR="00C20A80" w:rsidRPr="00700F52">
        <w:rPr>
          <w:color w:val="000000" w:themeColor="text1"/>
          <w:sz w:val="24"/>
          <w:szCs w:val="24"/>
        </w:rPr>
        <w:t>Arcar com todas as despesas diretas e indiretas decorrentes do objeto, tais como tributos, encargos sociais e trabalhistas, transporte, depósito e entrega dos objetos, assim fornecer os serviços contratados sem cobrança de qualquer valor adicional;</w:t>
      </w:r>
    </w:p>
    <w:p w:rsidR="00626E02" w:rsidRPr="00700F52" w:rsidRDefault="00626E02" w:rsidP="00626E02">
      <w:pPr>
        <w:spacing w:before="120" w:after="120"/>
        <w:jc w:val="both"/>
        <w:rPr>
          <w:color w:val="000000" w:themeColor="text1"/>
          <w:sz w:val="24"/>
          <w:szCs w:val="24"/>
        </w:rPr>
      </w:pPr>
      <w:r w:rsidRPr="00700F52">
        <w:rPr>
          <w:color w:val="000000" w:themeColor="text1"/>
          <w:sz w:val="24"/>
          <w:szCs w:val="24"/>
        </w:rPr>
        <w:t>2.1.10 – Atender às solicitações específicas de cada Secretaria requisitante, no que diz respeito à entrega e a emissão de notas fiscais, bem como as demais obrigações das Secretarias, conforme informações constantes nos Termos de Referência originais, anexos ao Edital.</w:t>
      </w:r>
    </w:p>
    <w:p w:rsidR="00626E02" w:rsidRPr="00700F52" w:rsidRDefault="00626E02" w:rsidP="00626E02">
      <w:pPr>
        <w:widowControl w:val="0"/>
        <w:tabs>
          <w:tab w:val="left" w:pos="0"/>
        </w:tabs>
        <w:spacing w:before="120" w:after="120"/>
        <w:jc w:val="both"/>
        <w:rPr>
          <w:color w:val="000000" w:themeColor="text1"/>
          <w:sz w:val="24"/>
          <w:szCs w:val="24"/>
        </w:rPr>
      </w:pPr>
      <w:r w:rsidRPr="00700F52">
        <w:rPr>
          <w:color w:val="000000" w:themeColor="text1"/>
          <w:sz w:val="24"/>
          <w:szCs w:val="24"/>
        </w:rPr>
        <w:t xml:space="preserve">2.1.11 – Comunicar oficialmente à Administração com prazo mínimo 30 dias de antecedência, caso a CONTRATADA queira se desobrigar do fornecimento, devendo cumprir todas as obrigações e atender as ordens de fornecimento expedidas nesse período. </w:t>
      </w:r>
    </w:p>
    <w:p w:rsidR="00700F52" w:rsidRPr="00700F52" w:rsidRDefault="00700F52" w:rsidP="00700F52">
      <w:pPr>
        <w:widowControl w:val="0"/>
        <w:tabs>
          <w:tab w:val="left" w:pos="0"/>
        </w:tabs>
        <w:spacing w:before="100" w:after="100"/>
        <w:jc w:val="both"/>
        <w:rPr>
          <w:b/>
          <w:color w:val="000000" w:themeColor="text1"/>
          <w:sz w:val="24"/>
          <w:szCs w:val="24"/>
        </w:rPr>
      </w:pPr>
      <w:r w:rsidRPr="00700F52">
        <w:rPr>
          <w:b/>
          <w:color w:val="000000" w:themeColor="text1"/>
          <w:sz w:val="24"/>
          <w:szCs w:val="24"/>
        </w:rPr>
        <w:t>2.2 – OBRIGAÇÕES ESPECÍFICAS DE CADA SECRETARIA</w:t>
      </w:r>
    </w:p>
    <w:p w:rsidR="00700F52" w:rsidRPr="00BA08DE" w:rsidRDefault="00700F52" w:rsidP="00700F52">
      <w:pPr>
        <w:spacing w:before="100" w:after="100" w:line="360" w:lineRule="auto"/>
        <w:jc w:val="both"/>
        <w:rPr>
          <w:b/>
          <w:sz w:val="24"/>
          <w:u w:val="single"/>
        </w:rPr>
      </w:pPr>
      <w:r w:rsidRPr="00700F52">
        <w:rPr>
          <w:b/>
          <w:sz w:val="24"/>
          <w:u w:val="single"/>
        </w:rPr>
        <w:t>2.2.1 – SECRETARIA MUNICICIPAL DE SAÚDE</w:t>
      </w:r>
    </w:p>
    <w:p w:rsidR="00700F52" w:rsidRPr="00E4766E" w:rsidRDefault="00700F52" w:rsidP="00700F52">
      <w:pPr>
        <w:spacing w:before="100" w:after="100"/>
        <w:jc w:val="both"/>
        <w:rPr>
          <w:color w:val="000000" w:themeColor="text1"/>
          <w:sz w:val="24"/>
          <w:szCs w:val="24"/>
        </w:rPr>
      </w:pPr>
      <w:r>
        <w:rPr>
          <w:color w:val="000000" w:themeColor="text1"/>
          <w:sz w:val="24"/>
          <w:szCs w:val="24"/>
        </w:rPr>
        <w:t>2.2.1.1</w:t>
      </w:r>
      <w:r w:rsidRPr="00E4766E">
        <w:rPr>
          <w:color w:val="000000" w:themeColor="text1"/>
          <w:sz w:val="24"/>
          <w:szCs w:val="24"/>
        </w:rPr>
        <w:t xml:space="preserve"> – Fornecer todos os produtos no local indicado n</w:t>
      </w:r>
      <w:r w:rsidR="00AE188F">
        <w:rPr>
          <w:color w:val="000000" w:themeColor="text1"/>
          <w:sz w:val="24"/>
          <w:szCs w:val="24"/>
        </w:rPr>
        <w:t>o</w:t>
      </w:r>
      <w:r w:rsidRPr="00E4766E">
        <w:rPr>
          <w:color w:val="000000" w:themeColor="text1"/>
          <w:sz w:val="24"/>
          <w:szCs w:val="24"/>
        </w:rPr>
        <w:t xml:space="preserve"> Termo de Referência;</w:t>
      </w:r>
    </w:p>
    <w:p w:rsidR="00700F52" w:rsidRPr="00E4766E" w:rsidRDefault="00700F52" w:rsidP="00700F52">
      <w:pPr>
        <w:spacing w:before="100" w:after="100"/>
        <w:jc w:val="both"/>
        <w:rPr>
          <w:color w:val="000000" w:themeColor="text1"/>
          <w:sz w:val="24"/>
          <w:szCs w:val="24"/>
        </w:rPr>
      </w:pPr>
      <w:r>
        <w:rPr>
          <w:color w:val="000000" w:themeColor="text1"/>
          <w:sz w:val="24"/>
          <w:szCs w:val="24"/>
        </w:rPr>
        <w:t>2.2.1.2</w:t>
      </w:r>
      <w:r w:rsidRPr="00E4766E">
        <w:rPr>
          <w:color w:val="000000" w:themeColor="text1"/>
          <w:sz w:val="24"/>
          <w:szCs w:val="24"/>
        </w:rPr>
        <w:t xml:space="preserve"> – Garantir as especificações e prazos de validade dos insumos solicitados;</w:t>
      </w:r>
    </w:p>
    <w:p w:rsidR="00700F52" w:rsidRPr="00E4766E" w:rsidRDefault="00700F52" w:rsidP="00700F52">
      <w:pPr>
        <w:spacing w:before="100" w:after="100"/>
        <w:jc w:val="both"/>
        <w:rPr>
          <w:color w:val="000000" w:themeColor="text1"/>
          <w:sz w:val="24"/>
          <w:szCs w:val="24"/>
        </w:rPr>
      </w:pPr>
      <w:r w:rsidRPr="00E4766E">
        <w:rPr>
          <w:color w:val="000000" w:themeColor="text1"/>
          <w:sz w:val="24"/>
          <w:szCs w:val="24"/>
        </w:rPr>
        <w:t>2.</w:t>
      </w:r>
      <w:r>
        <w:rPr>
          <w:color w:val="000000" w:themeColor="text1"/>
          <w:sz w:val="24"/>
          <w:szCs w:val="24"/>
        </w:rPr>
        <w:t>2.1.3</w:t>
      </w:r>
      <w:r w:rsidRPr="00E4766E">
        <w:rPr>
          <w:color w:val="000000" w:themeColor="text1"/>
          <w:sz w:val="24"/>
          <w:szCs w:val="24"/>
        </w:rPr>
        <w:t xml:space="preserve"> – Apresentar documentos, relatórios ou demais informações necessárias </w:t>
      </w:r>
      <w:proofErr w:type="gramStart"/>
      <w:r w:rsidRPr="00E4766E">
        <w:rPr>
          <w:color w:val="000000" w:themeColor="text1"/>
          <w:sz w:val="24"/>
          <w:szCs w:val="24"/>
        </w:rPr>
        <w:t>a</w:t>
      </w:r>
      <w:proofErr w:type="gramEnd"/>
      <w:r w:rsidRPr="00E4766E">
        <w:rPr>
          <w:color w:val="000000" w:themeColor="text1"/>
          <w:sz w:val="24"/>
          <w:szCs w:val="24"/>
        </w:rPr>
        <w:t xml:space="preserve"> execução do contrato.</w:t>
      </w:r>
    </w:p>
    <w:p w:rsidR="00700F52" w:rsidRPr="00E4766E" w:rsidRDefault="00700F52" w:rsidP="00700F52">
      <w:pPr>
        <w:spacing w:before="100" w:after="100"/>
        <w:jc w:val="both"/>
        <w:rPr>
          <w:color w:val="000000" w:themeColor="text1"/>
          <w:sz w:val="24"/>
          <w:szCs w:val="24"/>
        </w:rPr>
      </w:pPr>
      <w:r w:rsidRPr="00E4766E">
        <w:rPr>
          <w:color w:val="000000" w:themeColor="text1"/>
          <w:sz w:val="24"/>
          <w:szCs w:val="24"/>
        </w:rPr>
        <w:t>2.</w:t>
      </w:r>
      <w:r>
        <w:rPr>
          <w:color w:val="000000" w:themeColor="text1"/>
          <w:sz w:val="24"/>
          <w:szCs w:val="24"/>
        </w:rPr>
        <w:t>2.1.4</w:t>
      </w:r>
      <w:r w:rsidRPr="00E4766E">
        <w:rPr>
          <w:color w:val="000000" w:themeColor="text1"/>
          <w:sz w:val="24"/>
          <w:szCs w:val="24"/>
        </w:rPr>
        <w:t xml:space="preserve"> – A contratada terá a obrigação de entregar os produtos em perfeitas condições de uso, como embalagens lacradas; carnes bem refrigeradas; legumes, verduras e hortaliças de forma frescas e com boa aparência e as demais especificações contidas n</w:t>
      </w:r>
      <w:r w:rsidR="00AE188F">
        <w:rPr>
          <w:color w:val="000000" w:themeColor="text1"/>
          <w:sz w:val="24"/>
          <w:szCs w:val="24"/>
        </w:rPr>
        <w:t>o</w:t>
      </w:r>
      <w:r w:rsidRPr="00E4766E">
        <w:rPr>
          <w:color w:val="000000" w:themeColor="text1"/>
          <w:sz w:val="24"/>
          <w:szCs w:val="24"/>
        </w:rPr>
        <w:t xml:space="preserve"> Termo de Referência. </w:t>
      </w:r>
    </w:p>
    <w:p w:rsidR="00700F52" w:rsidRPr="00E4766E" w:rsidRDefault="00700F52" w:rsidP="00700F52">
      <w:pPr>
        <w:spacing w:before="100" w:after="100"/>
        <w:jc w:val="both"/>
        <w:rPr>
          <w:color w:val="000000" w:themeColor="text1"/>
          <w:sz w:val="24"/>
          <w:szCs w:val="24"/>
        </w:rPr>
      </w:pPr>
      <w:r w:rsidRPr="00E4766E">
        <w:rPr>
          <w:color w:val="000000" w:themeColor="text1"/>
          <w:sz w:val="24"/>
          <w:szCs w:val="24"/>
        </w:rPr>
        <w:t>2.1.1</w:t>
      </w:r>
      <w:r>
        <w:rPr>
          <w:color w:val="000000" w:themeColor="text1"/>
          <w:sz w:val="24"/>
          <w:szCs w:val="24"/>
        </w:rPr>
        <w:t>.5</w:t>
      </w:r>
      <w:r w:rsidRPr="00E4766E">
        <w:rPr>
          <w:color w:val="000000" w:themeColor="text1"/>
          <w:sz w:val="24"/>
          <w:szCs w:val="24"/>
        </w:rPr>
        <w:t xml:space="preserve"> – Os itens deverão ser entregue de acordo com a quantidade solicitada pelo setor competente, no período compreendido entre 8h às 10h, sempre às segundas feiras, exceto nos feriados nacionais, do Estado do Rio de Janeiro e do Município de Bom Jardim, nesses casos de feriados a entrega deve acontecer no próximo dia útil, no mesmo horário.</w:t>
      </w:r>
    </w:p>
    <w:p w:rsidR="00700F52" w:rsidRPr="00E4766E" w:rsidRDefault="00700F52" w:rsidP="00700F52">
      <w:pPr>
        <w:spacing w:before="100" w:after="100"/>
        <w:jc w:val="both"/>
        <w:rPr>
          <w:color w:val="000000" w:themeColor="text1"/>
          <w:sz w:val="24"/>
          <w:szCs w:val="24"/>
        </w:rPr>
      </w:pPr>
      <w:r w:rsidRPr="00E4766E">
        <w:rPr>
          <w:color w:val="000000" w:themeColor="text1"/>
          <w:sz w:val="24"/>
          <w:szCs w:val="24"/>
        </w:rPr>
        <w:lastRenderedPageBreak/>
        <w:t>2.1.1</w:t>
      </w:r>
      <w:r>
        <w:rPr>
          <w:color w:val="000000" w:themeColor="text1"/>
          <w:sz w:val="24"/>
          <w:szCs w:val="24"/>
        </w:rPr>
        <w:t>.6</w:t>
      </w:r>
      <w:r w:rsidRPr="00E4766E">
        <w:rPr>
          <w:color w:val="000000" w:themeColor="text1"/>
          <w:sz w:val="24"/>
          <w:szCs w:val="24"/>
        </w:rPr>
        <w:t xml:space="preserve"> – A entrega dos produtos deverá ser acompanhada de notas fiscais em 02 (duas) </w:t>
      </w:r>
      <w:proofErr w:type="gramStart"/>
      <w:r w:rsidRPr="00E4766E">
        <w:rPr>
          <w:color w:val="000000" w:themeColor="text1"/>
          <w:sz w:val="24"/>
          <w:szCs w:val="24"/>
        </w:rPr>
        <w:t>vias ,</w:t>
      </w:r>
      <w:proofErr w:type="gramEnd"/>
      <w:r w:rsidRPr="00E4766E">
        <w:rPr>
          <w:color w:val="000000" w:themeColor="text1"/>
          <w:sz w:val="24"/>
          <w:szCs w:val="24"/>
        </w:rPr>
        <w:t xml:space="preserve"> discriminando os produtos de acordo com o empenho e os dados bancários para pagamento.</w:t>
      </w:r>
    </w:p>
    <w:p w:rsidR="00700F52" w:rsidRPr="00E4766E" w:rsidRDefault="00700F52" w:rsidP="00700F52">
      <w:pPr>
        <w:spacing w:before="100" w:after="100"/>
        <w:jc w:val="both"/>
        <w:rPr>
          <w:color w:val="000000" w:themeColor="text1"/>
          <w:sz w:val="24"/>
          <w:szCs w:val="24"/>
        </w:rPr>
      </w:pPr>
      <w:r>
        <w:rPr>
          <w:color w:val="000000" w:themeColor="text1"/>
          <w:sz w:val="24"/>
          <w:szCs w:val="24"/>
        </w:rPr>
        <w:t xml:space="preserve">2.1.1.7 </w:t>
      </w:r>
      <w:r w:rsidRPr="00E4766E">
        <w:rPr>
          <w:color w:val="000000" w:themeColor="text1"/>
          <w:sz w:val="24"/>
          <w:szCs w:val="24"/>
        </w:rPr>
        <w:t>– Entregar os produtos contendo em sua embalagem a data de fabricação, validade e/ou vida útil dos mesmos;</w:t>
      </w:r>
    </w:p>
    <w:p w:rsidR="00700F52" w:rsidRPr="00E4766E" w:rsidRDefault="00700F52" w:rsidP="00700F52">
      <w:pPr>
        <w:spacing w:before="100" w:after="100"/>
        <w:jc w:val="both"/>
        <w:rPr>
          <w:color w:val="000000" w:themeColor="text1"/>
          <w:sz w:val="24"/>
          <w:szCs w:val="24"/>
        </w:rPr>
      </w:pPr>
      <w:r>
        <w:rPr>
          <w:color w:val="000000" w:themeColor="text1"/>
          <w:sz w:val="24"/>
          <w:szCs w:val="24"/>
        </w:rPr>
        <w:t xml:space="preserve">2.1.1.8 </w:t>
      </w:r>
      <w:r w:rsidRPr="00E4766E">
        <w:rPr>
          <w:color w:val="000000" w:themeColor="text1"/>
          <w:sz w:val="24"/>
          <w:szCs w:val="24"/>
        </w:rPr>
        <w:t>– Será exigida, no mínimo, a validade de 12 (doze) meses, contados da data de entrega, para os produtos não perecíveis.</w:t>
      </w:r>
    </w:p>
    <w:p w:rsidR="00700F52" w:rsidRPr="00E4766E" w:rsidRDefault="00700F52" w:rsidP="00700F52">
      <w:pPr>
        <w:spacing w:before="100" w:after="100"/>
        <w:jc w:val="both"/>
        <w:rPr>
          <w:color w:val="000000" w:themeColor="text1"/>
          <w:sz w:val="24"/>
          <w:szCs w:val="24"/>
        </w:rPr>
      </w:pPr>
      <w:r>
        <w:rPr>
          <w:color w:val="000000" w:themeColor="text1"/>
          <w:sz w:val="24"/>
          <w:szCs w:val="24"/>
        </w:rPr>
        <w:t xml:space="preserve">2.1.1.9 </w:t>
      </w:r>
      <w:r w:rsidRPr="00E4766E">
        <w:rPr>
          <w:color w:val="000000" w:themeColor="text1"/>
          <w:sz w:val="24"/>
          <w:szCs w:val="24"/>
        </w:rPr>
        <w:t xml:space="preserve">– Será exigida a validade mínima de 30 (trinta) dias para produtos perecíveis como as carnes congeladas e demais produtos da mesma classe. </w:t>
      </w:r>
    </w:p>
    <w:p w:rsidR="00700F52" w:rsidRDefault="00700F52" w:rsidP="00700F52">
      <w:pPr>
        <w:spacing w:before="100" w:after="100"/>
        <w:jc w:val="both"/>
        <w:rPr>
          <w:color w:val="000000" w:themeColor="text1"/>
          <w:sz w:val="24"/>
          <w:szCs w:val="24"/>
        </w:rPr>
      </w:pPr>
      <w:r>
        <w:rPr>
          <w:color w:val="000000" w:themeColor="text1"/>
          <w:sz w:val="24"/>
          <w:szCs w:val="24"/>
        </w:rPr>
        <w:t xml:space="preserve">2.1.1.10 </w:t>
      </w:r>
      <w:r w:rsidRPr="00E4766E">
        <w:rPr>
          <w:color w:val="000000" w:themeColor="text1"/>
          <w:sz w:val="24"/>
          <w:szCs w:val="24"/>
        </w:rPr>
        <w:t>– Repor o produto dentro do prazo de validade e/ou vida útil, no caso de qualquer alteração dos mesmos, no prazo de 48 horas;</w:t>
      </w:r>
    </w:p>
    <w:p w:rsidR="00700F52" w:rsidRPr="00E4766E" w:rsidRDefault="00700F52" w:rsidP="00700F52">
      <w:pPr>
        <w:widowControl w:val="0"/>
        <w:tabs>
          <w:tab w:val="left" w:pos="0"/>
        </w:tabs>
        <w:spacing w:before="100" w:after="100"/>
        <w:jc w:val="both"/>
        <w:rPr>
          <w:b/>
          <w:color w:val="000000" w:themeColor="text1"/>
          <w:sz w:val="24"/>
          <w:szCs w:val="24"/>
          <w:u w:val="single"/>
        </w:rPr>
      </w:pPr>
      <w:r>
        <w:rPr>
          <w:b/>
          <w:sz w:val="24"/>
          <w:u w:val="single"/>
        </w:rPr>
        <w:t xml:space="preserve">2.2.2 – </w:t>
      </w:r>
      <w:r w:rsidRPr="00103A44">
        <w:rPr>
          <w:b/>
          <w:sz w:val="24"/>
          <w:u w:val="single"/>
        </w:rPr>
        <w:t xml:space="preserve">SECRETARIA </w:t>
      </w:r>
      <w:r>
        <w:rPr>
          <w:b/>
          <w:sz w:val="24"/>
          <w:u w:val="single"/>
        </w:rPr>
        <w:t>MUNICICIPAL</w:t>
      </w:r>
      <w:r w:rsidRPr="00BA08DE">
        <w:rPr>
          <w:b/>
          <w:sz w:val="24"/>
          <w:u w:val="single"/>
        </w:rPr>
        <w:t xml:space="preserve"> DE </w:t>
      </w:r>
      <w:r w:rsidRPr="00E4766E">
        <w:rPr>
          <w:b/>
          <w:color w:val="000000" w:themeColor="text1"/>
          <w:sz w:val="24"/>
          <w:szCs w:val="24"/>
          <w:u w:val="single"/>
        </w:rPr>
        <w:t>EDUCAÇÂO</w:t>
      </w:r>
    </w:p>
    <w:p w:rsidR="00700F52" w:rsidRPr="00E4766E" w:rsidRDefault="00700F52" w:rsidP="00700F52">
      <w:pPr>
        <w:spacing w:before="100" w:after="100"/>
        <w:jc w:val="both"/>
        <w:rPr>
          <w:color w:val="000000" w:themeColor="text1"/>
          <w:sz w:val="24"/>
          <w:szCs w:val="24"/>
        </w:rPr>
      </w:pPr>
      <w:r>
        <w:rPr>
          <w:color w:val="000000" w:themeColor="text1"/>
          <w:sz w:val="24"/>
          <w:szCs w:val="24"/>
        </w:rPr>
        <w:t>2.2.2.1 –</w:t>
      </w:r>
      <w:r w:rsidRPr="00E4766E">
        <w:rPr>
          <w:color w:val="000000" w:themeColor="text1"/>
          <w:sz w:val="24"/>
          <w:szCs w:val="24"/>
        </w:rPr>
        <w:t xml:space="preserve"> Emitir notas fiscais fiéis e correspondentes aos objetos entregues, acompanhadas das Certidões Negativas determinadas nas condições de pagamento.</w:t>
      </w:r>
    </w:p>
    <w:p w:rsidR="00700F52" w:rsidRPr="00E4766E" w:rsidRDefault="00700F52" w:rsidP="00700F52">
      <w:pPr>
        <w:widowControl w:val="0"/>
        <w:shd w:val="clear" w:color="auto" w:fill="FFFFFF"/>
        <w:tabs>
          <w:tab w:val="left" w:pos="0"/>
        </w:tabs>
        <w:spacing w:before="100" w:after="100"/>
        <w:jc w:val="both"/>
        <w:rPr>
          <w:color w:val="000000" w:themeColor="text1"/>
          <w:sz w:val="24"/>
          <w:szCs w:val="24"/>
        </w:rPr>
      </w:pPr>
      <w:r>
        <w:rPr>
          <w:color w:val="000000" w:themeColor="text1"/>
          <w:sz w:val="24"/>
          <w:szCs w:val="24"/>
        </w:rPr>
        <w:t xml:space="preserve">2.2.2.2 </w:t>
      </w:r>
      <w:r w:rsidRPr="00E4766E">
        <w:rPr>
          <w:color w:val="000000" w:themeColor="text1"/>
          <w:sz w:val="24"/>
          <w:szCs w:val="24"/>
        </w:rPr>
        <w:t>– A data de validade dos gêneros alimentícios secos (exceto pão) NÃO poderá ser inferior a 04 (quatro) meses da data de entrega às Unidades Escolares.</w:t>
      </w:r>
    </w:p>
    <w:p w:rsidR="00700F52" w:rsidRPr="00E4766E" w:rsidRDefault="00700F52" w:rsidP="00700F52">
      <w:pPr>
        <w:widowControl w:val="0"/>
        <w:shd w:val="clear" w:color="auto" w:fill="FFFFFF"/>
        <w:tabs>
          <w:tab w:val="left" w:pos="0"/>
        </w:tabs>
        <w:spacing w:before="100" w:after="100"/>
        <w:jc w:val="both"/>
        <w:rPr>
          <w:color w:val="000000" w:themeColor="text1"/>
          <w:sz w:val="24"/>
          <w:szCs w:val="24"/>
        </w:rPr>
      </w:pPr>
      <w:r>
        <w:rPr>
          <w:color w:val="000000" w:themeColor="text1"/>
          <w:sz w:val="24"/>
          <w:szCs w:val="24"/>
        </w:rPr>
        <w:t xml:space="preserve">2.2.2.3 – </w:t>
      </w:r>
      <w:r w:rsidRPr="00E4766E">
        <w:rPr>
          <w:color w:val="000000" w:themeColor="text1"/>
          <w:sz w:val="24"/>
          <w:szCs w:val="24"/>
        </w:rPr>
        <w:t xml:space="preserve">Emitir notas fiscais, correspondentes a cada empenho de despesa, acompanhada de todas as </w:t>
      </w:r>
      <w:proofErr w:type="spellStart"/>
      <w:r w:rsidRPr="00E4766E">
        <w:rPr>
          <w:color w:val="000000" w:themeColor="text1"/>
          <w:sz w:val="24"/>
          <w:szCs w:val="24"/>
        </w:rPr>
        <w:t>CNDs</w:t>
      </w:r>
      <w:proofErr w:type="spellEnd"/>
      <w:r w:rsidRPr="00E4766E">
        <w:rPr>
          <w:color w:val="000000" w:themeColor="text1"/>
          <w:sz w:val="24"/>
          <w:szCs w:val="24"/>
        </w:rPr>
        <w:t>.</w:t>
      </w:r>
    </w:p>
    <w:p w:rsidR="00700F52" w:rsidRPr="00E4766E" w:rsidRDefault="00700F52" w:rsidP="00700F52">
      <w:pPr>
        <w:widowControl w:val="0"/>
        <w:shd w:val="clear" w:color="auto" w:fill="FFFFFF"/>
        <w:tabs>
          <w:tab w:val="left" w:pos="0"/>
        </w:tabs>
        <w:spacing w:before="100" w:after="100"/>
        <w:jc w:val="both"/>
        <w:rPr>
          <w:color w:val="000000" w:themeColor="text1"/>
          <w:sz w:val="24"/>
          <w:szCs w:val="24"/>
        </w:rPr>
      </w:pPr>
      <w:r>
        <w:rPr>
          <w:color w:val="000000" w:themeColor="text1"/>
          <w:sz w:val="24"/>
          <w:szCs w:val="24"/>
        </w:rPr>
        <w:t>2.2.2.4 –</w:t>
      </w:r>
      <w:r w:rsidRPr="00E4766E">
        <w:rPr>
          <w:color w:val="000000" w:themeColor="text1"/>
          <w:sz w:val="24"/>
          <w:szCs w:val="24"/>
        </w:rPr>
        <w:t xml:space="preserve"> Emitir nota fiscal por Unidade Escolar, em 04 (quatro) vias, que deverá ser fornecida no ato da entrega ao gestor escolar.</w:t>
      </w:r>
    </w:p>
    <w:p w:rsidR="00700F52" w:rsidRPr="00E4766E" w:rsidRDefault="00700F52" w:rsidP="00700F52">
      <w:pPr>
        <w:spacing w:before="100" w:after="100"/>
        <w:jc w:val="both"/>
        <w:rPr>
          <w:color w:val="000000" w:themeColor="text1"/>
          <w:sz w:val="24"/>
          <w:szCs w:val="24"/>
        </w:rPr>
      </w:pPr>
      <w:r>
        <w:rPr>
          <w:color w:val="000000" w:themeColor="text1"/>
          <w:sz w:val="24"/>
          <w:szCs w:val="24"/>
        </w:rPr>
        <w:t>2.2.2.5 –</w:t>
      </w:r>
      <w:r w:rsidRPr="00E4766E">
        <w:rPr>
          <w:color w:val="000000" w:themeColor="text1"/>
          <w:sz w:val="24"/>
          <w:szCs w:val="24"/>
        </w:rPr>
        <w:t xml:space="preserve"> A CONTRATADA realizará as entregas de acordo com as planilhas de distribuição da alimentação escolar que serão enviadas por e-mail pela Administração.</w:t>
      </w:r>
    </w:p>
    <w:p w:rsidR="00700F52" w:rsidRDefault="00700F52" w:rsidP="00700F52">
      <w:pPr>
        <w:widowControl w:val="0"/>
        <w:tabs>
          <w:tab w:val="left" w:pos="0"/>
        </w:tabs>
        <w:spacing w:before="100" w:after="100"/>
        <w:jc w:val="both"/>
        <w:rPr>
          <w:color w:val="000000" w:themeColor="text1"/>
          <w:sz w:val="24"/>
          <w:szCs w:val="24"/>
        </w:rPr>
      </w:pPr>
      <w:r>
        <w:rPr>
          <w:color w:val="000000" w:themeColor="text1"/>
          <w:sz w:val="24"/>
          <w:szCs w:val="24"/>
        </w:rPr>
        <w:t>2.2.2.6 –</w:t>
      </w:r>
      <w:r w:rsidRPr="00E4766E">
        <w:rPr>
          <w:color w:val="000000" w:themeColor="text1"/>
          <w:sz w:val="24"/>
          <w:szCs w:val="24"/>
        </w:rPr>
        <w:t xml:space="preserve"> Considerando a distância a ser percorrida para a entrega dos gêneros nas Unidades Escolares, especialmente aquelas localizadas na área rural do Município e considerando que não há previsão de custos adicionais para contratação ou terceirização de entregas, para fins de comprovação de capacidade técnica-operacional é necessário que o licitante apresente, no momento da assinatura do contrato, </w:t>
      </w:r>
      <w:r w:rsidRPr="00E4766E">
        <w:rPr>
          <w:b/>
          <w:bCs/>
          <w:color w:val="000000" w:themeColor="text1"/>
          <w:sz w:val="24"/>
          <w:szCs w:val="24"/>
        </w:rPr>
        <w:t>declaração</w:t>
      </w:r>
      <w:r w:rsidRPr="00E4766E">
        <w:rPr>
          <w:color w:val="000000" w:themeColor="text1"/>
          <w:sz w:val="24"/>
          <w:szCs w:val="24"/>
        </w:rPr>
        <w:t xml:space="preserve"> de que providenciará um veículo de transporte com câmara/baú frigorífico, com o devido Certificado de Inspeção Sanitária Veicular, a fim de garantir o bom estado de conservação e higiene dos itens, assim como as devidas condições de</w:t>
      </w:r>
      <w:proofErr w:type="gramStart"/>
      <w:r w:rsidRPr="00E4766E">
        <w:rPr>
          <w:color w:val="000000" w:themeColor="text1"/>
          <w:sz w:val="24"/>
          <w:szCs w:val="24"/>
        </w:rPr>
        <w:t xml:space="preserve">  </w:t>
      </w:r>
      <w:proofErr w:type="gramEnd"/>
      <w:r w:rsidRPr="00E4766E">
        <w:rPr>
          <w:color w:val="000000" w:themeColor="text1"/>
          <w:sz w:val="24"/>
          <w:szCs w:val="24"/>
        </w:rPr>
        <w:t>congelamento das carnes e seus derivados.</w:t>
      </w:r>
    </w:p>
    <w:p w:rsidR="00700F52" w:rsidRPr="00E4766E" w:rsidRDefault="00700F52" w:rsidP="00700F52">
      <w:pPr>
        <w:widowControl w:val="0"/>
        <w:tabs>
          <w:tab w:val="left" w:pos="0"/>
        </w:tabs>
        <w:spacing w:before="100" w:after="100"/>
        <w:jc w:val="both"/>
        <w:rPr>
          <w:b/>
          <w:color w:val="000000" w:themeColor="text1"/>
          <w:sz w:val="24"/>
          <w:szCs w:val="24"/>
          <w:u w:val="single"/>
        </w:rPr>
      </w:pPr>
      <w:r>
        <w:rPr>
          <w:b/>
          <w:sz w:val="24"/>
          <w:u w:val="single"/>
        </w:rPr>
        <w:t xml:space="preserve">2.2.3 – </w:t>
      </w:r>
      <w:r w:rsidRPr="00103A44">
        <w:rPr>
          <w:b/>
          <w:sz w:val="24"/>
          <w:u w:val="single"/>
        </w:rPr>
        <w:t xml:space="preserve">SECRETARIA </w:t>
      </w:r>
      <w:r>
        <w:rPr>
          <w:b/>
          <w:sz w:val="24"/>
          <w:u w:val="single"/>
        </w:rPr>
        <w:t>MUNICICIPAL</w:t>
      </w:r>
      <w:r w:rsidRPr="00BA08DE">
        <w:rPr>
          <w:b/>
          <w:sz w:val="24"/>
          <w:u w:val="single"/>
        </w:rPr>
        <w:t xml:space="preserve"> DE </w:t>
      </w:r>
      <w:r w:rsidRPr="00E4766E">
        <w:rPr>
          <w:b/>
          <w:color w:val="000000" w:themeColor="text1"/>
          <w:sz w:val="24"/>
          <w:szCs w:val="24"/>
          <w:u w:val="single"/>
        </w:rPr>
        <w:t>OBRAS</w:t>
      </w:r>
    </w:p>
    <w:p w:rsidR="00700F52" w:rsidRPr="00E4766E" w:rsidRDefault="00700F52" w:rsidP="00700F52">
      <w:pPr>
        <w:spacing w:before="100" w:after="100"/>
        <w:jc w:val="both"/>
        <w:rPr>
          <w:color w:val="000000" w:themeColor="text1"/>
          <w:sz w:val="24"/>
          <w:szCs w:val="24"/>
        </w:rPr>
      </w:pPr>
      <w:r>
        <w:rPr>
          <w:color w:val="000000" w:themeColor="text1"/>
          <w:sz w:val="24"/>
          <w:szCs w:val="24"/>
        </w:rPr>
        <w:t>2.2.3.1</w:t>
      </w:r>
      <w:r w:rsidRPr="00E4766E">
        <w:rPr>
          <w:color w:val="000000" w:themeColor="text1"/>
          <w:sz w:val="24"/>
          <w:szCs w:val="24"/>
        </w:rPr>
        <w:t xml:space="preserve"> – A CONTRATADA entregará os objetos, conforme Ordem de Fornecimento, no SETOR REQUISITANTE, situado na Rua Humberto Neves, s/n- Bairro Bom Destino – Bom Jardim/RJ– Antiga </w:t>
      </w:r>
      <w:proofErr w:type="spellStart"/>
      <w:r w:rsidRPr="00E4766E">
        <w:rPr>
          <w:color w:val="000000" w:themeColor="text1"/>
          <w:sz w:val="24"/>
          <w:szCs w:val="24"/>
        </w:rPr>
        <w:t>Comave</w:t>
      </w:r>
      <w:proofErr w:type="spellEnd"/>
      <w:r w:rsidRPr="00E4766E">
        <w:rPr>
          <w:color w:val="000000" w:themeColor="text1"/>
          <w:sz w:val="24"/>
          <w:szCs w:val="24"/>
        </w:rPr>
        <w:t xml:space="preserve"> - </w:t>
      </w:r>
      <w:proofErr w:type="spellStart"/>
      <w:r w:rsidRPr="00E4766E">
        <w:rPr>
          <w:color w:val="000000" w:themeColor="text1"/>
          <w:sz w:val="24"/>
          <w:szCs w:val="24"/>
        </w:rPr>
        <w:t>Tel</w:t>
      </w:r>
      <w:proofErr w:type="spellEnd"/>
      <w:r w:rsidRPr="00E4766E">
        <w:rPr>
          <w:color w:val="000000" w:themeColor="text1"/>
          <w:sz w:val="24"/>
          <w:szCs w:val="24"/>
        </w:rPr>
        <w:t xml:space="preserve">: (22) 2566-2583, de segunda a sexta-feira, das 7 às 11 h e de 12 </w:t>
      </w:r>
      <w:proofErr w:type="gramStart"/>
      <w:r w:rsidRPr="00E4766E">
        <w:rPr>
          <w:color w:val="000000" w:themeColor="text1"/>
          <w:sz w:val="24"/>
          <w:szCs w:val="24"/>
        </w:rPr>
        <w:t>às</w:t>
      </w:r>
      <w:proofErr w:type="gramEnd"/>
      <w:r w:rsidRPr="00E4766E">
        <w:rPr>
          <w:color w:val="000000" w:themeColor="text1"/>
          <w:sz w:val="24"/>
          <w:szCs w:val="24"/>
        </w:rPr>
        <w:t xml:space="preserve"> 16 horas. </w:t>
      </w:r>
      <w:proofErr w:type="gramStart"/>
      <w:r w:rsidRPr="00E4766E">
        <w:rPr>
          <w:color w:val="000000" w:themeColor="text1"/>
          <w:sz w:val="24"/>
          <w:szCs w:val="24"/>
        </w:rPr>
        <w:t>e</w:t>
      </w:r>
      <w:proofErr w:type="gramEnd"/>
      <w:r w:rsidRPr="00E4766E">
        <w:rPr>
          <w:color w:val="000000" w:themeColor="text1"/>
          <w:sz w:val="24"/>
          <w:szCs w:val="24"/>
        </w:rPr>
        <w:t xml:space="preserve"> será recebido pela fiscalização ou por pessoa do CONTRATANTE autorizada para tal.</w:t>
      </w:r>
    </w:p>
    <w:p w:rsidR="00626E02" w:rsidRPr="000C3E44" w:rsidRDefault="00626E02" w:rsidP="00626E02">
      <w:pPr>
        <w:spacing w:before="120" w:after="120"/>
        <w:jc w:val="both"/>
        <w:rPr>
          <w:b/>
          <w:color w:val="000000" w:themeColor="text1"/>
          <w:sz w:val="24"/>
          <w:szCs w:val="24"/>
        </w:rPr>
      </w:pPr>
      <w:r w:rsidRPr="000C3E44">
        <w:rPr>
          <w:b/>
          <w:color w:val="000000" w:themeColor="text1"/>
          <w:sz w:val="24"/>
          <w:szCs w:val="24"/>
        </w:rPr>
        <w:t>3 – OBRIGAÇÕES DA ADMINISTRAÇÃO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3.1 – A Administração está sujeita às seguintes obrigações: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3.1.1 – Emitir a ordem de início e recebimento do objeto no prazo e condições estabelecidas no instrumento convocatório e seus anexos;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3.1.2 – Verificar minuciosamente, no prazo fixado, a conformidade dos bens recebidos provisoriamente com as especificações constantes do instrumento convocatório e da proposta, para fins de aceitação e recebimento definitivo;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3.1.3 – Comunicar à CONTRATADA, por escrito, sobre imperfeições, falhas ou irregularidades verificadas no objeto fornecido, para que seja substituído, reparado ou corrigido;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lastRenderedPageBreak/>
        <w:t>3.1.5 – Efetuar o pagamento à CONTRATADA no valor correspondente ao fornecimento do objeto, no prazo e forma estabelecidos no instrumento convocatório e seus anexos;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85B40" w:rsidRPr="000C3E44" w:rsidRDefault="00385B40" w:rsidP="00BB76DD">
      <w:pPr>
        <w:spacing w:before="120" w:after="120"/>
        <w:jc w:val="both"/>
        <w:rPr>
          <w:b/>
          <w:color w:val="000000" w:themeColor="text1"/>
          <w:sz w:val="24"/>
        </w:rPr>
      </w:pPr>
      <w:proofErr w:type="gramStart"/>
      <w:r w:rsidRPr="000C3E44">
        <w:rPr>
          <w:b/>
          <w:color w:val="000000" w:themeColor="text1"/>
          <w:sz w:val="24"/>
        </w:rPr>
        <w:t>4 – FORMA</w:t>
      </w:r>
      <w:proofErr w:type="gramEnd"/>
      <w:r w:rsidRPr="000C3E44">
        <w:rPr>
          <w:b/>
          <w:color w:val="000000" w:themeColor="text1"/>
          <w:sz w:val="24"/>
        </w:rPr>
        <w:t xml:space="preserve"> DE PAGAMENTO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4.1 – O CONTRATANTE terá:</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4.1.1 – O prazo de 05 (cinco) dias corridos, contados da data do recebimento definitivo dos bens, para realizar o pagamento, nos casos de bens recebidos cujo valor não ultrapasse </w:t>
      </w:r>
      <w:proofErr w:type="gramStart"/>
      <w:r w:rsidRPr="000C3E44">
        <w:rPr>
          <w:color w:val="000000" w:themeColor="text1"/>
          <w:sz w:val="24"/>
          <w:szCs w:val="24"/>
        </w:rPr>
        <w:t>R$17.600,00 (dezessete mil e seiscentos reais), na forma do art. 5º, §3º da Lei Federal nº</w:t>
      </w:r>
      <w:proofErr w:type="gramEnd"/>
      <w:r w:rsidRPr="000C3E44">
        <w:rPr>
          <w:color w:val="000000" w:themeColor="text1"/>
          <w:sz w:val="24"/>
          <w:szCs w:val="24"/>
        </w:rPr>
        <w:t xml:space="preserve"> 8666/93, vedando-se o parcelamento de faturamento, solicitações de cobrança, ordens de pagamento que caracterizem inobservância da ordem cronológica estabelecidas no dispositivo citado.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4.1.2 – O prazo de 30 (trinta) dias corridos, contados da data do recebimento definitivo dos bens, para realizar o pagamento, nas demais hipóteses.</w:t>
      </w:r>
    </w:p>
    <w:p w:rsidR="00626E02" w:rsidRPr="000C3E44" w:rsidRDefault="00626E02" w:rsidP="00626E02">
      <w:pPr>
        <w:spacing w:before="120" w:after="120"/>
        <w:jc w:val="both"/>
        <w:rPr>
          <w:b/>
          <w:color w:val="000000" w:themeColor="text1"/>
          <w:sz w:val="24"/>
          <w:szCs w:val="24"/>
          <w:u w:val="single"/>
        </w:rPr>
      </w:pPr>
      <w:r w:rsidRPr="000C3E44">
        <w:rPr>
          <w:color w:val="000000" w:themeColor="text1"/>
          <w:sz w:val="24"/>
          <w:szCs w:val="24"/>
        </w:rPr>
        <w:t xml:space="preserve">4.2 – Os documentos fiscais serão emitidos em nome do </w:t>
      </w:r>
      <w:r w:rsidRPr="000C3E44">
        <w:rPr>
          <w:b/>
          <w:color w:val="000000" w:themeColor="text1"/>
          <w:sz w:val="24"/>
          <w:szCs w:val="24"/>
        </w:rPr>
        <w:t>FUNDO MUNICIPAL DE ASSISTÊNCIA SOCIAL E DIREITOS HUMANOS</w:t>
      </w:r>
      <w:r w:rsidRPr="000C3E44">
        <w:rPr>
          <w:color w:val="000000" w:themeColor="text1"/>
          <w:sz w:val="24"/>
          <w:szCs w:val="24"/>
        </w:rPr>
        <w:t xml:space="preserve"> CNPJ nº 03.802.344/0001-02, situado à Rua Miguel de Carvalho, nº 158, Centro, Bom Jardim/RJ, referente à Secretaria de Assistência Social e Direitos Humanos; </w:t>
      </w:r>
      <w:r w:rsidRPr="000C3E44">
        <w:rPr>
          <w:b/>
          <w:color w:val="000000" w:themeColor="text1"/>
          <w:sz w:val="24"/>
          <w:szCs w:val="24"/>
        </w:rPr>
        <w:t>FUNDO MUNICIPAL DE SAÚDE</w:t>
      </w:r>
      <w:r w:rsidRPr="000C3E44">
        <w:rPr>
          <w:color w:val="000000" w:themeColor="text1"/>
          <w:sz w:val="24"/>
          <w:szCs w:val="24"/>
        </w:rPr>
        <w:t>, CNPJ 11.867.889/0001-25, Praça Governador Roberto Silveira, 44 – Centro, Bom Jardim/RJ, Do</w:t>
      </w:r>
      <w:r w:rsidRPr="000C3E44">
        <w:rPr>
          <w:b/>
          <w:color w:val="000000" w:themeColor="text1"/>
          <w:sz w:val="24"/>
          <w:szCs w:val="24"/>
        </w:rPr>
        <w:t xml:space="preserve"> MUNICÍPIO DE BOM JARDIM – RJ, </w:t>
      </w:r>
      <w:r w:rsidRPr="000C3E44">
        <w:rPr>
          <w:color w:val="000000" w:themeColor="text1"/>
          <w:sz w:val="24"/>
          <w:szCs w:val="24"/>
        </w:rPr>
        <w:t>CNPJ nº 28.561.041/0001-76 situado na Praça Governador Roberto Silveira, nº 44, Centro, Bom Jardim - RJ, CEP 28660-000</w:t>
      </w:r>
      <w:r w:rsidRPr="000C3E44">
        <w:rPr>
          <w:b/>
          <w:color w:val="000000" w:themeColor="text1"/>
          <w:sz w:val="24"/>
          <w:szCs w:val="24"/>
        </w:rPr>
        <w:t xml:space="preserve">, </w:t>
      </w:r>
      <w:r w:rsidRPr="000C3E44">
        <w:rPr>
          <w:color w:val="000000" w:themeColor="text1"/>
          <w:sz w:val="24"/>
          <w:szCs w:val="24"/>
        </w:rPr>
        <w:t xml:space="preserve">referente </w:t>
      </w:r>
      <w:proofErr w:type="gramStart"/>
      <w:r w:rsidRPr="000C3E44">
        <w:rPr>
          <w:color w:val="000000" w:themeColor="text1"/>
          <w:sz w:val="24"/>
          <w:szCs w:val="24"/>
        </w:rPr>
        <w:t>a</w:t>
      </w:r>
      <w:proofErr w:type="gramEnd"/>
      <w:r w:rsidRPr="000C3E44">
        <w:rPr>
          <w:color w:val="000000" w:themeColor="text1"/>
          <w:sz w:val="24"/>
          <w:szCs w:val="24"/>
        </w:rPr>
        <w:t xml:space="preserve"> cota parte da SECRETARIA DE EDUCAÇÃO, e da SECRETARIA DE OBRAS E INFRAESTRUTURA, </w:t>
      </w:r>
      <w:r w:rsidRPr="000C3E44">
        <w:rPr>
          <w:b/>
          <w:color w:val="000000" w:themeColor="text1"/>
          <w:sz w:val="24"/>
          <w:szCs w:val="24"/>
          <w:u w:val="single"/>
        </w:rPr>
        <w:t>porém em notas fiscais separadas por Secretaria, e que deverá conter no corpo da nota o número do empenho e do Processo Administrativo referente à Secretaria correspondente</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4.3 – Junto aos documentos fiscais, a CONTRATADA deverá apresentar os documentos de habilitação e regularidade fiscal e trabalhista com validade atualizada exigidas no instrumento convocatório e seus anexos.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4.4 – Após a juntada da prova de recebimento definitivo, a Administração incluirá o crédito da CONTRATADA na respectiva fila de pagamento, a fim de garantir o pagamento em obediência à estrita ordem cronológica das datas de exigibilidade dos créditos.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4.5 – A ordem de pagamento poderá ser alterada por despacho fundamentado da autoridade superior, nas hipóteses de:</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4.5.1 – Haver suspensão do pagamento do crédito;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4.5.2 – Grave perturbação da ordem, situação de emergência ou calamidade pública;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4.5.3 – </w:t>
      </w:r>
      <w:proofErr w:type="gramStart"/>
      <w:r w:rsidRPr="000C3E44">
        <w:rPr>
          <w:color w:val="000000" w:themeColor="text1"/>
          <w:sz w:val="24"/>
          <w:szCs w:val="24"/>
        </w:rPr>
        <w:t>Haver seguros</w:t>
      </w:r>
      <w:proofErr w:type="gramEnd"/>
      <w:r w:rsidRPr="000C3E44">
        <w:rPr>
          <w:color w:val="000000" w:themeColor="text1"/>
          <w:sz w:val="24"/>
          <w:szCs w:val="24"/>
        </w:rPr>
        <w:t xml:space="preserve"> veiculares e imobiliários;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4.5.4 – Evitar fundada ameaça de interrupção dos serviços essenciais da Administração ou para restaurá-los;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4.5.5 – Cumprimento de ordem judicial ou decisão de Tribunal de Contas;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4.5.6 – Pagamento de direitos oriundos de contratos em caso de falência, recuperação judicial ou dissolução da empresa contratada;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4.5.7 – Ocorrência de casos fortuitos ou força maior;</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4.5.8 – Créditos decorrentes de empréstimos e financiamentos bancários;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4.5.9 – Outros motivos de relevante interesse público, devidamente comprovados e motivados.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lastRenderedPageBreak/>
        <w:t>4.6 – O pagamento será suspenso, por meio de decisão motivada dos servidores competentes, em caso de constada irregularidade na documentação da CONTRATADA ou irregularidade durante o processo de liquidação.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4.7 – O pagamento será feito em depósito em conta corrente informada pela CONTRATADA, em parcelas correspondentes a cada ordem de fornecimento, na forma da legislação vigente.</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4.7.1 – Os itens relativos ao fornecimento deverão corresponder, em sua totalidade, aos itens constantes na ordem de fornecimento e na nota de empenho emitida pela Administração, sem qualquer divergência entre estes.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4.7.2 – É vedada a antecipação do pagamento sem a correspondente contraprestação do fornecimento em sua totalidade.</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4.8 – Os pagamentos eventualmente realizados com atraso, desde que não decorram de ato ou fato atribuível à CONTRATADA, sofrerão a incidência de atualização financeira pelo IPC-A e juros moratórios de 0,5% ao mês.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4.10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4.11 – É </w:t>
      </w:r>
      <w:proofErr w:type="gramStart"/>
      <w:r w:rsidRPr="000C3E44">
        <w:rPr>
          <w:color w:val="000000" w:themeColor="text1"/>
          <w:sz w:val="24"/>
          <w:szCs w:val="24"/>
        </w:rPr>
        <w:t>vedado</w:t>
      </w:r>
      <w:proofErr w:type="gramEnd"/>
      <w:r w:rsidRPr="000C3E44">
        <w:rPr>
          <w:color w:val="000000" w:themeColor="text1"/>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83134A" w:rsidRPr="000C3E44" w:rsidRDefault="00285AD5" w:rsidP="00BB76DD">
      <w:pPr>
        <w:spacing w:before="120" w:after="120"/>
        <w:jc w:val="both"/>
        <w:rPr>
          <w:b/>
          <w:color w:val="000000" w:themeColor="text1"/>
          <w:sz w:val="24"/>
          <w:szCs w:val="24"/>
        </w:rPr>
      </w:pPr>
      <w:proofErr w:type="gramStart"/>
      <w:r w:rsidRPr="000C3E44">
        <w:rPr>
          <w:b/>
          <w:color w:val="000000" w:themeColor="text1"/>
          <w:sz w:val="24"/>
          <w:szCs w:val="24"/>
        </w:rPr>
        <w:t>5</w:t>
      </w:r>
      <w:r w:rsidR="0083134A" w:rsidRPr="000C3E44">
        <w:rPr>
          <w:b/>
          <w:color w:val="000000" w:themeColor="text1"/>
          <w:sz w:val="24"/>
          <w:szCs w:val="24"/>
        </w:rPr>
        <w:t>- RECURSO</w:t>
      </w:r>
      <w:proofErr w:type="gramEnd"/>
      <w:r w:rsidR="0083134A" w:rsidRPr="000C3E44">
        <w:rPr>
          <w:b/>
          <w:color w:val="000000" w:themeColor="text1"/>
          <w:sz w:val="24"/>
          <w:szCs w:val="24"/>
        </w:rPr>
        <w:t xml:space="preserve"> FINANCEIRO (ART. 55, V)</w:t>
      </w:r>
    </w:p>
    <w:p w:rsidR="006B7509" w:rsidRPr="000C3E44" w:rsidRDefault="006B7509" w:rsidP="00BB76DD">
      <w:pPr>
        <w:pStyle w:val="Cabealho"/>
        <w:tabs>
          <w:tab w:val="clear" w:pos="4419"/>
          <w:tab w:val="clear" w:pos="8838"/>
        </w:tabs>
        <w:spacing w:before="120" w:after="120"/>
        <w:jc w:val="both"/>
        <w:rPr>
          <w:color w:val="000000" w:themeColor="text1"/>
          <w:sz w:val="24"/>
          <w:szCs w:val="24"/>
          <w:lang w:val="pt-BR"/>
        </w:rPr>
      </w:pPr>
      <w:r w:rsidRPr="000C3E44">
        <w:rPr>
          <w:color w:val="000000" w:themeColor="text1"/>
          <w:sz w:val="24"/>
          <w:szCs w:val="24"/>
        </w:rPr>
        <w:t>5.1 – Os créditos pelos quais as despesas relativas à presente licitação correrão por conta das seguintes dotações orçamentária.</w:t>
      </w:r>
    </w:p>
    <w:p w:rsidR="00626E02" w:rsidRPr="000C3E44" w:rsidRDefault="00626E02" w:rsidP="00626E02">
      <w:pPr>
        <w:pStyle w:val="Cabealho"/>
        <w:tabs>
          <w:tab w:val="clear" w:pos="4419"/>
          <w:tab w:val="clear" w:pos="8838"/>
        </w:tabs>
        <w:spacing w:before="120" w:after="120"/>
        <w:rPr>
          <w:b/>
          <w:color w:val="000000" w:themeColor="text1"/>
          <w:sz w:val="24"/>
          <w:szCs w:val="24"/>
          <w:u w:val="single"/>
          <w:lang w:val="pt-BR"/>
        </w:rPr>
      </w:pPr>
      <w:r w:rsidRPr="000C3E44">
        <w:rPr>
          <w:b/>
          <w:color w:val="000000" w:themeColor="text1"/>
          <w:sz w:val="24"/>
          <w:szCs w:val="24"/>
          <w:u w:val="single"/>
        </w:rPr>
        <w:t xml:space="preserve">SECRETARIA MUNICIPAL DE </w:t>
      </w:r>
      <w:r w:rsidRPr="000C3E44">
        <w:rPr>
          <w:b/>
          <w:color w:val="000000" w:themeColor="text1"/>
          <w:sz w:val="24"/>
          <w:szCs w:val="24"/>
          <w:u w:val="single"/>
          <w:lang w:val="pt-BR"/>
        </w:rPr>
        <w:t>EDUCAÇÃO</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0C3E44" w:rsidRPr="000C3E44" w:rsidTr="00626E02">
        <w:tc>
          <w:tcPr>
            <w:tcW w:w="1602" w:type="dxa"/>
          </w:tcPr>
          <w:p w:rsidR="00626E02" w:rsidRPr="000C3E44" w:rsidRDefault="00626E02" w:rsidP="00626E02">
            <w:pPr>
              <w:pStyle w:val="Padro"/>
              <w:jc w:val="center"/>
              <w:rPr>
                <w:b/>
                <w:color w:val="000000" w:themeColor="text1"/>
                <w:szCs w:val="24"/>
              </w:rPr>
            </w:pPr>
            <w:r w:rsidRPr="000C3E44">
              <w:rPr>
                <w:b/>
                <w:color w:val="000000" w:themeColor="text1"/>
                <w:szCs w:val="24"/>
              </w:rPr>
              <w:t>CONTA</w:t>
            </w:r>
          </w:p>
        </w:tc>
        <w:tc>
          <w:tcPr>
            <w:tcW w:w="3218" w:type="dxa"/>
            <w:shd w:val="clear" w:color="auto" w:fill="auto"/>
          </w:tcPr>
          <w:p w:rsidR="00626E02" w:rsidRPr="000C3E44" w:rsidRDefault="00626E02" w:rsidP="00626E02">
            <w:pPr>
              <w:pStyle w:val="Padro"/>
              <w:jc w:val="center"/>
              <w:rPr>
                <w:b/>
                <w:color w:val="000000" w:themeColor="text1"/>
                <w:szCs w:val="24"/>
              </w:rPr>
            </w:pPr>
            <w:r w:rsidRPr="000C3E44">
              <w:rPr>
                <w:b/>
                <w:color w:val="000000" w:themeColor="text1"/>
                <w:szCs w:val="24"/>
              </w:rPr>
              <w:t>PROG. DE TRABALHO</w:t>
            </w:r>
          </w:p>
        </w:tc>
        <w:tc>
          <w:tcPr>
            <w:tcW w:w="2028" w:type="dxa"/>
            <w:shd w:val="clear" w:color="auto" w:fill="auto"/>
          </w:tcPr>
          <w:p w:rsidR="00626E02" w:rsidRPr="000C3E44" w:rsidRDefault="00626E02" w:rsidP="00626E02">
            <w:pPr>
              <w:pStyle w:val="Padro"/>
              <w:jc w:val="center"/>
              <w:rPr>
                <w:b/>
                <w:color w:val="000000" w:themeColor="text1"/>
                <w:szCs w:val="24"/>
              </w:rPr>
            </w:pPr>
            <w:r w:rsidRPr="000C3E44">
              <w:rPr>
                <w:b/>
                <w:color w:val="000000" w:themeColor="text1"/>
                <w:szCs w:val="24"/>
              </w:rPr>
              <w:t>NAT. DESPESA</w:t>
            </w:r>
          </w:p>
        </w:tc>
        <w:tc>
          <w:tcPr>
            <w:tcW w:w="2028" w:type="dxa"/>
          </w:tcPr>
          <w:p w:rsidR="00626E02" w:rsidRPr="000C3E44" w:rsidRDefault="00626E02" w:rsidP="00626E02">
            <w:pPr>
              <w:pStyle w:val="Padro"/>
              <w:jc w:val="center"/>
              <w:rPr>
                <w:b/>
                <w:color w:val="000000" w:themeColor="text1"/>
                <w:szCs w:val="24"/>
              </w:rPr>
            </w:pPr>
            <w:r w:rsidRPr="000C3E44">
              <w:rPr>
                <w:b/>
                <w:color w:val="000000" w:themeColor="text1"/>
                <w:szCs w:val="24"/>
              </w:rPr>
              <w:t>FONTE</w:t>
            </w:r>
          </w:p>
        </w:tc>
      </w:tr>
      <w:tr w:rsidR="000C3E44" w:rsidRPr="000C3E44" w:rsidTr="00626E02">
        <w:trPr>
          <w:trHeight w:val="189"/>
        </w:trPr>
        <w:tc>
          <w:tcPr>
            <w:tcW w:w="1602" w:type="dxa"/>
          </w:tcPr>
          <w:p w:rsidR="00626E02" w:rsidRPr="000C3E44" w:rsidRDefault="00626E02" w:rsidP="00626E02">
            <w:pPr>
              <w:jc w:val="center"/>
              <w:rPr>
                <w:color w:val="000000" w:themeColor="text1"/>
                <w:sz w:val="24"/>
                <w:szCs w:val="24"/>
              </w:rPr>
            </w:pPr>
            <w:r w:rsidRPr="000C3E44">
              <w:rPr>
                <w:color w:val="000000" w:themeColor="text1"/>
                <w:sz w:val="24"/>
                <w:szCs w:val="24"/>
              </w:rPr>
              <w:t>372</w:t>
            </w:r>
          </w:p>
        </w:tc>
        <w:tc>
          <w:tcPr>
            <w:tcW w:w="3218" w:type="dxa"/>
            <w:shd w:val="clear" w:color="auto" w:fill="auto"/>
            <w:vAlign w:val="center"/>
          </w:tcPr>
          <w:p w:rsidR="00626E02" w:rsidRPr="000C3E44" w:rsidRDefault="00626E02" w:rsidP="00626E02">
            <w:pPr>
              <w:jc w:val="center"/>
              <w:rPr>
                <w:color w:val="000000" w:themeColor="text1"/>
              </w:rPr>
            </w:pPr>
            <w:r w:rsidRPr="000C3E44">
              <w:rPr>
                <w:color w:val="000000" w:themeColor="text1"/>
                <w:sz w:val="24"/>
                <w:szCs w:val="24"/>
              </w:rPr>
              <w:t>0700.1236100532.061</w:t>
            </w:r>
          </w:p>
        </w:tc>
        <w:tc>
          <w:tcPr>
            <w:tcW w:w="2028" w:type="dxa"/>
            <w:shd w:val="clear" w:color="auto" w:fill="auto"/>
            <w:vAlign w:val="center"/>
          </w:tcPr>
          <w:p w:rsidR="00626E02" w:rsidRPr="000C3E44" w:rsidRDefault="00626E02" w:rsidP="00626E02">
            <w:pPr>
              <w:jc w:val="center"/>
              <w:rPr>
                <w:color w:val="000000" w:themeColor="text1"/>
                <w:sz w:val="24"/>
                <w:szCs w:val="24"/>
              </w:rPr>
            </w:pPr>
            <w:r w:rsidRPr="000C3E44">
              <w:rPr>
                <w:color w:val="000000" w:themeColor="text1"/>
                <w:sz w:val="24"/>
                <w:szCs w:val="24"/>
              </w:rPr>
              <w:t>3390.30.00</w:t>
            </w:r>
          </w:p>
        </w:tc>
        <w:tc>
          <w:tcPr>
            <w:tcW w:w="2028" w:type="dxa"/>
          </w:tcPr>
          <w:p w:rsidR="00626E02" w:rsidRPr="000C3E44" w:rsidRDefault="00626E02" w:rsidP="00626E02">
            <w:pPr>
              <w:jc w:val="center"/>
              <w:rPr>
                <w:color w:val="000000" w:themeColor="text1"/>
                <w:sz w:val="24"/>
                <w:szCs w:val="24"/>
              </w:rPr>
            </w:pPr>
            <w:r w:rsidRPr="000C3E44">
              <w:rPr>
                <w:color w:val="000000" w:themeColor="text1"/>
                <w:sz w:val="24"/>
                <w:szCs w:val="24"/>
              </w:rPr>
              <w:t>00</w:t>
            </w:r>
          </w:p>
        </w:tc>
      </w:tr>
      <w:tr w:rsidR="000C3E44" w:rsidRPr="000C3E44" w:rsidTr="00626E02">
        <w:trPr>
          <w:trHeight w:val="189"/>
        </w:trPr>
        <w:tc>
          <w:tcPr>
            <w:tcW w:w="1602" w:type="dxa"/>
          </w:tcPr>
          <w:p w:rsidR="00626E02" w:rsidRPr="000C3E44" w:rsidRDefault="00626E02" w:rsidP="00626E02">
            <w:pPr>
              <w:jc w:val="center"/>
              <w:rPr>
                <w:color w:val="000000" w:themeColor="text1"/>
                <w:sz w:val="24"/>
                <w:szCs w:val="24"/>
              </w:rPr>
            </w:pPr>
            <w:r w:rsidRPr="000C3E44">
              <w:rPr>
                <w:color w:val="000000" w:themeColor="text1"/>
                <w:sz w:val="24"/>
                <w:szCs w:val="24"/>
              </w:rPr>
              <w:t>373</w:t>
            </w:r>
          </w:p>
        </w:tc>
        <w:tc>
          <w:tcPr>
            <w:tcW w:w="3218" w:type="dxa"/>
            <w:shd w:val="clear" w:color="auto" w:fill="auto"/>
            <w:vAlign w:val="center"/>
          </w:tcPr>
          <w:p w:rsidR="00626E02" w:rsidRPr="000C3E44" w:rsidRDefault="00626E02" w:rsidP="00626E02">
            <w:pPr>
              <w:jc w:val="center"/>
              <w:rPr>
                <w:color w:val="000000" w:themeColor="text1"/>
              </w:rPr>
            </w:pPr>
            <w:r w:rsidRPr="000C3E44">
              <w:rPr>
                <w:color w:val="000000" w:themeColor="text1"/>
                <w:sz w:val="24"/>
                <w:szCs w:val="24"/>
              </w:rPr>
              <w:t>0700.1236100532.061</w:t>
            </w:r>
          </w:p>
        </w:tc>
        <w:tc>
          <w:tcPr>
            <w:tcW w:w="2028" w:type="dxa"/>
            <w:shd w:val="clear" w:color="auto" w:fill="auto"/>
            <w:vAlign w:val="center"/>
          </w:tcPr>
          <w:p w:rsidR="00626E02" w:rsidRPr="000C3E44" w:rsidRDefault="00626E02" w:rsidP="00626E02">
            <w:pPr>
              <w:jc w:val="center"/>
              <w:rPr>
                <w:color w:val="000000" w:themeColor="text1"/>
                <w:sz w:val="24"/>
                <w:szCs w:val="24"/>
              </w:rPr>
            </w:pPr>
            <w:r w:rsidRPr="000C3E44">
              <w:rPr>
                <w:color w:val="000000" w:themeColor="text1"/>
                <w:sz w:val="24"/>
                <w:szCs w:val="24"/>
              </w:rPr>
              <w:t>3390.30.00</w:t>
            </w:r>
          </w:p>
        </w:tc>
        <w:tc>
          <w:tcPr>
            <w:tcW w:w="2028" w:type="dxa"/>
          </w:tcPr>
          <w:p w:rsidR="00626E02" w:rsidRPr="000C3E44" w:rsidRDefault="00626E02" w:rsidP="00626E02">
            <w:pPr>
              <w:jc w:val="center"/>
              <w:rPr>
                <w:color w:val="000000" w:themeColor="text1"/>
                <w:sz w:val="24"/>
                <w:szCs w:val="24"/>
              </w:rPr>
            </w:pPr>
            <w:r w:rsidRPr="000C3E44">
              <w:rPr>
                <w:color w:val="000000" w:themeColor="text1"/>
                <w:sz w:val="24"/>
                <w:szCs w:val="24"/>
              </w:rPr>
              <w:t>PNAE</w:t>
            </w:r>
          </w:p>
        </w:tc>
      </w:tr>
    </w:tbl>
    <w:p w:rsidR="00626E02" w:rsidRPr="000C3E44" w:rsidRDefault="00626E02" w:rsidP="00626E02">
      <w:pPr>
        <w:pStyle w:val="Cabealho"/>
        <w:tabs>
          <w:tab w:val="clear" w:pos="4419"/>
          <w:tab w:val="clear" w:pos="8838"/>
        </w:tabs>
        <w:spacing w:before="120" w:after="120"/>
        <w:rPr>
          <w:b/>
          <w:color w:val="000000" w:themeColor="text1"/>
          <w:sz w:val="24"/>
          <w:szCs w:val="24"/>
          <w:u w:val="single"/>
          <w:lang w:val="pt-BR"/>
        </w:rPr>
      </w:pPr>
      <w:r w:rsidRPr="000C3E44">
        <w:rPr>
          <w:b/>
          <w:color w:val="000000" w:themeColor="text1"/>
          <w:sz w:val="24"/>
          <w:szCs w:val="24"/>
          <w:u w:val="single"/>
        </w:rPr>
        <w:t xml:space="preserve">SECRETARIA MUNICIPAL DE </w:t>
      </w:r>
      <w:r w:rsidRPr="000C3E44">
        <w:rPr>
          <w:b/>
          <w:color w:val="000000" w:themeColor="text1"/>
          <w:sz w:val="24"/>
          <w:szCs w:val="24"/>
          <w:u w:val="single"/>
          <w:lang w:val="pt-BR"/>
        </w:rPr>
        <w:t>ASSISTÊNCIA SOCIAL E DIREITOS HUMANOS</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0C3E44" w:rsidRPr="000C3E44" w:rsidTr="00626E02">
        <w:tc>
          <w:tcPr>
            <w:tcW w:w="1602" w:type="dxa"/>
          </w:tcPr>
          <w:p w:rsidR="00626E02" w:rsidRPr="000C3E44" w:rsidRDefault="00626E02" w:rsidP="00626E02">
            <w:pPr>
              <w:pStyle w:val="Padro"/>
              <w:jc w:val="center"/>
              <w:rPr>
                <w:b/>
                <w:color w:val="000000" w:themeColor="text1"/>
                <w:szCs w:val="24"/>
              </w:rPr>
            </w:pPr>
            <w:r w:rsidRPr="000C3E44">
              <w:rPr>
                <w:b/>
                <w:color w:val="000000" w:themeColor="text1"/>
                <w:szCs w:val="24"/>
              </w:rPr>
              <w:t>CONTA</w:t>
            </w:r>
          </w:p>
        </w:tc>
        <w:tc>
          <w:tcPr>
            <w:tcW w:w="3218" w:type="dxa"/>
            <w:shd w:val="clear" w:color="auto" w:fill="auto"/>
          </w:tcPr>
          <w:p w:rsidR="00626E02" w:rsidRPr="000C3E44" w:rsidRDefault="00626E02" w:rsidP="00626E02">
            <w:pPr>
              <w:pStyle w:val="Padro"/>
              <w:jc w:val="center"/>
              <w:rPr>
                <w:b/>
                <w:color w:val="000000" w:themeColor="text1"/>
                <w:szCs w:val="24"/>
              </w:rPr>
            </w:pPr>
            <w:r w:rsidRPr="000C3E44">
              <w:rPr>
                <w:b/>
                <w:color w:val="000000" w:themeColor="text1"/>
                <w:szCs w:val="24"/>
              </w:rPr>
              <w:t>PROG. DE TRABALHO</w:t>
            </w:r>
          </w:p>
        </w:tc>
        <w:tc>
          <w:tcPr>
            <w:tcW w:w="2028" w:type="dxa"/>
            <w:shd w:val="clear" w:color="auto" w:fill="auto"/>
          </w:tcPr>
          <w:p w:rsidR="00626E02" w:rsidRPr="000C3E44" w:rsidRDefault="00626E02" w:rsidP="00626E02">
            <w:pPr>
              <w:pStyle w:val="Padro"/>
              <w:jc w:val="center"/>
              <w:rPr>
                <w:b/>
                <w:color w:val="000000" w:themeColor="text1"/>
                <w:szCs w:val="24"/>
              </w:rPr>
            </w:pPr>
            <w:r w:rsidRPr="000C3E44">
              <w:rPr>
                <w:b/>
                <w:color w:val="000000" w:themeColor="text1"/>
                <w:szCs w:val="24"/>
              </w:rPr>
              <w:t>NAT. DESPESA</w:t>
            </w:r>
          </w:p>
        </w:tc>
        <w:tc>
          <w:tcPr>
            <w:tcW w:w="2028" w:type="dxa"/>
          </w:tcPr>
          <w:p w:rsidR="00626E02" w:rsidRPr="000C3E44" w:rsidRDefault="00626E02" w:rsidP="00626E02">
            <w:pPr>
              <w:pStyle w:val="Padro"/>
              <w:jc w:val="center"/>
              <w:rPr>
                <w:b/>
                <w:color w:val="000000" w:themeColor="text1"/>
                <w:szCs w:val="24"/>
              </w:rPr>
            </w:pPr>
            <w:r w:rsidRPr="000C3E44">
              <w:rPr>
                <w:b/>
                <w:color w:val="000000" w:themeColor="text1"/>
                <w:szCs w:val="24"/>
              </w:rPr>
              <w:t>FONTE</w:t>
            </w:r>
          </w:p>
        </w:tc>
      </w:tr>
      <w:tr w:rsidR="000C3E44" w:rsidRPr="000C3E44" w:rsidTr="00626E02">
        <w:trPr>
          <w:trHeight w:val="189"/>
        </w:trPr>
        <w:tc>
          <w:tcPr>
            <w:tcW w:w="1602" w:type="dxa"/>
          </w:tcPr>
          <w:p w:rsidR="00626E02" w:rsidRPr="000C3E44" w:rsidRDefault="00626E02" w:rsidP="00626E02">
            <w:pPr>
              <w:jc w:val="center"/>
              <w:rPr>
                <w:color w:val="000000" w:themeColor="text1"/>
                <w:sz w:val="24"/>
                <w:szCs w:val="24"/>
              </w:rPr>
            </w:pPr>
            <w:r w:rsidRPr="000C3E44">
              <w:rPr>
                <w:color w:val="000000" w:themeColor="text1"/>
                <w:sz w:val="24"/>
                <w:szCs w:val="24"/>
              </w:rPr>
              <w:t>059</w:t>
            </w:r>
          </w:p>
        </w:tc>
        <w:tc>
          <w:tcPr>
            <w:tcW w:w="3218" w:type="dxa"/>
            <w:shd w:val="clear" w:color="auto" w:fill="auto"/>
            <w:vAlign w:val="center"/>
          </w:tcPr>
          <w:p w:rsidR="00626E02" w:rsidRPr="000C3E44" w:rsidRDefault="00626E02" w:rsidP="00626E02">
            <w:pPr>
              <w:jc w:val="center"/>
              <w:rPr>
                <w:color w:val="000000" w:themeColor="text1"/>
              </w:rPr>
            </w:pPr>
            <w:r w:rsidRPr="000C3E44">
              <w:rPr>
                <w:color w:val="000000" w:themeColor="text1"/>
                <w:sz w:val="24"/>
                <w:szCs w:val="24"/>
              </w:rPr>
              <w:t>0900.0824400732.091</w:t>
            </w:r>
          </w:p>
        </w:tc>
        <w:tc>
          <w:tcPr>
            <w:tcW w:w="2028" w:type="dxa"/>
            <w:shd w:val="clear" w:color="auto" w:fill="auto"/>
            <w:vAlign w:val="center"/>
          </w:tcPr>
          <w:p w:rsidR="00626E02" w:rsidRPr="000C3E44" w:rsidRDefault="00626E02" w:rsidP="00626E02">
            <w:pPr>
              <w:jc w:val="center"/>
              <w:rPr>
                <w:color w:val="000000" w:themeColor="text1"/>
                <w:sz w:val="24"/>
                <w:szCs w:val="24"/>
              </w:rPr>
            </w:pPr>
            <w:r w:rsidRPr="000C3E44">
              <w:rPr>
                <w:color w:val="000000" w:themeColor="text1"/>
                <w:sz w:val="24"/>
                <w:szCs w:val="24"/>
              </w:rPr>
              <w:t>3390.30.00</w:t>
            </w:r>
          </w:p>
        </w:tc>
        <w:tc>
          <w:tcPr>
            <w:tcW w:w="2028" w:type="dxa"/>
          </w:tcPr>
          <w:p w:rsidR="00626E02" w:rsidRPr="000C3E44" w:rsidRDefault="00626E02" w:rsidP="00626E02">
            <w:pPr>
              <w:jc w:val="center"/>
              <w:rPr>
                <w:color w:val="000000" w:themeColor="text1"/>
                <w:sz w:val="24"/>
                <w:szCs w:val="24"/>
              </w:rPr>
            </w:pPr>
            <w:r w:rsidRPr="000C3E44">
              <w:rPr>
                <w:color w:val="000000" w:themeColor="text1"/>
                <w:sz w:val="24"/>
                <w:szCs w:val="24"/>
              </w:rPr>
              <w:t>11</w:t>
            </w:r>
          </w:p>
        </w:tc>
      </w:tr>
    </w:tbl>
    <w:p w:rsidR="00626E02" w:rsidRPr="000C3E44" w:rsidRDefault="00626E02" w:rsidP="00626E02">
      <w:pPr>
        <w:pStyle w:val="Cabealho"/>
        <w:tabs>
          <w:tab w:val="clear" w:pos="4419"/>
          <w:tab w:val="clear" w:pos="8838"/>
        </w:tabs>
        <w:spacing w:before="120" w:after="120"/>
        <w:rPr>
          <w:b/>
          <w:color w:val="000000" w:themeColor="text1"/>
          <w:sz w:val="24"/>
          <w:szCs w:val="24"/>
          <w:u w:val="single"/>
          <w:lang w:val="pt-BR"/>
        </w:rPr>
      </w:pPr>
      <w:r w:rsidRPr="000C3E44">
        <w:rPr>
          <w:b/>
          <w:color w:val="000000" w:themeColor="text1"/>
          <w:sz w:val="24"/>
          <w:szCs w:val="24"/>
          <w:u w:val="single"/>
        </w:rPr>
        <w:t>SECRETARIA MUNICIPAL DE SAÚDE</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0C3E44" w:rsidRPr="000C3E44" w:rsidTr="00626E02">
        <w:tc>
          <w:tcPr>
            <w:tcW w:w="1602" w:type="dxa"/>
          </w:tcPr>
          <w:p w:rsidR="00626E02" w:rsidRPr="000C3E44" w:rsidRDefault="00626E02" w:rsidP="00626E02">
            <w:pPr>
              <w:pStyle w:val="Padro"/>
              <w:jc w:val="center"/>
              <w:rPr>
                <w:b/>
                <w:color w:val="000000" w:themeColor="text1"/>
                <w:szCs w:val="24"/>
              </w:rPr>
            </w:pPr>
            <w:r w:rsidRPr="000C3E44">
              <w:rPr>
                <w:b/>
                <w:color w:val="000000" w:themeColor="text1"/>
                <w:szCs w:val="24"/>
              </w:rPr>
              <w:t>CONTA</w:t>
            </w:r>
          </w:p>
        </w:tc>
        <w:tc>
          <w:tcPr>
            <w:tcW w:w="3218" w:type="dxa"/>
            <w:shd w:val="clear" w:color="auto" w:fill="auto"/>
          </w:tcPr>
          <w:p w:rsidR="00626E02" w:rsidRPr="000C3E44" w:rsidRDefault="00626E02" w:rsidP="00626E02">
            <w:pPr>
              <w:pStyle w:val="Padro"/>
              <w:jc w:val="center"/>
              <w:rPr>
                <w:b/>
                <w:color w:val="000000" w:themeColor="text1"/>
                <w:szCs w:val="24"/>
              </w:rPr>
            </w:pPr>
            <w:r w:rsidRPr="000C3E44">
              <w:rPr>
                <w:b/>
                <w:color w:val="000000" w:themeColor="text1"/>
                <w:szCs w:val="24"/>
              </w:rPr>
              <w:t>PROG. DE TRABALHO</w:t>
            </w:r>
          </w:p>
        </w:tc>
        <w:tc>
          <w:tcPr>
            <w:tcW w:w="2028" w:type="dxa"/>
            <w:shd w:val="clear" w:color="auto" w:fill="auto"/>
          </w:tcPr>
          <w:p w:rsidR="00626E02" w:rsidRPr="000C3E44" w:rsidRDefault="00626E02" w:rsidP="00626E02">
            <w:pPr>
              <w:pStyle w:val="Padro"/>
              <w:jc w:val="center"/>
              <w:rPr>
                <w:b/>
                <w:color w:val="000000" w:themeColor="text1"/>
                <w:szCs w:val="24"/>
              </w:rPr>
            </w:pPr>
            <w:r w:rsidRPr="000C3E44">
              <w:rPr>
                <w:b/>
                <w:color w:val="000000" w:themeColor="text1"/>
                <w:szCs w:val="24"/>
              </w:rPr>
              <w:t>NAT. DESPESA</w:t>
            </w:r>
          </w:p>
        </w:tc>
        <w:tc>
          <w:tcPr>
            <w:tcW w:w="2028" w:type="dxa"/>
          </w:tcPr>
          <w:p w:rsidR="00626E02" w:rsidRPr="000C3E44" w:rsidRDefault="00626E02" w:rsidP="00626E02">
            <w:pPr>
              <w:pStyle w:val="Padro"/>
              <w:jc w:val="center"/>
              <w:rPr>
                <w:b/>
                <w:color w:val="000000" w:themeColor="text1"/>
                <w:szCs w:val="24"/>
              </w:rPr>
            </w:pPr>
            <w:r w:rsidRPr="000C3E44">
              <w:rPr>
                <w:b/>
                <w:color w:val="000000" w:themeColor="text1"/>
                <w:szCs w:val="24"/>
              </w:rPr>
              <w:t>FONTE</w:t>
            </w:r>
          </w:p>
        </w:tc>
      </w:tr>
      <w:tr w:rsidR="000C3E44" w:rsidRPr="000C3E44" w:rsidTr="00626E02">
        <w:trPr>
          <w:trHeight w:val="189"/>
        </w:trPr>
        <w:tc>
          <w:tcPr>
            <w:tcW w:w="1602" w:type="dxa"/>
          </w:tcPr>
          <w:p w:rsidR="00626E02" w:rsidRPr="000C3E44" w:rsidRDefault="00626E02" w:rsidP="00626E02">
            <w:pPr>
              <w:jc w:val="center"/>
              <w:rPr>
                <w:color w:val="000000" w:themeColor="text1"/>
                <w:sz w:val="24"/>
                <w:szCs w:val="24"/>
              </w:rPr>
            </w:pPr>
            <w:r w:rsidRPr="000C3E44">
              <w:rPr>
                <w:color w:val="000000" w:themeColor="text1"/>
                <w:sz w:val="24"/>
                <w:szCs w:val="24"/>
              </w:rPr>
              <w:t>162</w:t>
            </w:r>
          </w:p>
        </w:tc>
        <w:tc>
          <w:tcPr>
            <w:tcW w:w="3218" w:type="dxa"/>
            <w:shd w:val="clear" w:color="auto" w:fill="auto"/>
            <w:vAlign w:val="center"/>
          </w:tcPr>
          <w:p w:rsidR="00626E02" w:rsidRPr="000C3E44" w:rsidRDefault="00626E02" w:rsidP="00626E02">
            <w:pPr>
              <w:jc w:val="center"/>
              <w:rPr>
                <w:color w:val="000000" w:themeColor="text1"/>
              </w:rPr>
            </w:pPr>
            <w:r w:rsidRPr="000C3E44">
              <w:rPr>
                <w:color w:val="000000" w:themeColor="text1"/>
                <w:sz w:val="24"/>
                <w:szCs w:val="24"/>
              </w:rPr>
              <w:t>0800.1030201242.195</w:t>
            </w:r>
          </w:p>
        </w:tc>
        <w:tc>
          <w:tcPr>
            <w:tcW w:w="2028" w:type="dxa"/>
            <w:shd w:val="clear" w:color="auto" w:fill="auto"/>
            <w:vAlign w:val="center"/>
          </w:tcPr>
          <w:p w:rsidR="00626E02" w:rsidRPr="000C3E44" w:rsidRDefault="00626E02" w:rsidP="00626E02">
            <w:pPr>
              <w:jc w:val="center"/>
              <w:rPr>
                <w:color w:val="000000" w:themeColor="text1"/>
                <w:sz w:val="24"/>
                <w:szCs w:val="24"/>
              </w:rPr>
            </w:pPr>
            <w:r w:rsidRPr="000C3E44">
              <w:rPr>
                <w:color w:val="000000" w:themeColor="text1"/>
                <w:sz w:val="24"/>
                <w:szCs w:val="24"/>
              </w:rPr>
              <w:t>3390.30.00</w:t>
            </w:r>
          </w:p>
        </w:tc>
        <w:tc>
          <w:tcPr>
            <w:tcW w:w="2028" w:type="dxa"/>
          </w:tcPr>
          <w:p w:rsidR="00626E02" w:rsidRPr="000C3E44" w:rsidRDefault="00626E02" w:rsidP="00626E02">
            <w:pPr>
              <w:jc w:val="center"/>
              <w:rPr>
                <w:color w:val="000000" w:themeColor="text1"/>
                <w:sz w:val="24"/>
                <w:szCs w:val="24"/>
              </w:rPr>
            </w:pPr>
            <w:r w:rsidRPr="000C3E44">
              <w:rPr>
                <w:color w:val="000000" w:themeColor="text1"/>
                <w:sz w:val="24"/>
                <w:szCs w:val="24"/>
              </w:rPr>
              <w:t>68</w:t>
            </w:r>
          </w:p>
        </w:tc>
      </w:tr>
    </w:tbl>
    <w:p w:rsidR="00626E02" w:rsidRPr="000C3E44" w:rsidRDefault="00626E02" w:rsidP="00626E02">
      <w:pPr>
        <w:pStyle w:val="Cabealho"/>
        <w:tabs>
          <w:tab w:val="clear" w:pos="4419"/>
          <w:tab w:val="clear" w:pos="8838"/>
        </w:tabs>
        <w:spacing w:before="120" w:after="120"/>
        <w:rPr>
          <w:b/>
          <w:color w:val="000000" w:themeColor="text1"/>
          <w:sz w:val="24"/>
          <w:szCs w:val="24"/>
          <w:u w:val="single"/>
          <w:lang w:val="pt-BR"/>
        </w:rPr>
      </w:pPr>
      <w:r w:rsidRPr="000C3E44">
        <w:rPr>
          <w:b/>
          <w:color w:val="000000" w:themeColor="text1"/>
          <w:sz w:val="24"/>
          <w:szCs w:val="24"/>
          <w:u w:val="single"/>
        </w:rPr>
        <w:t xml:space="preserve">SECRETARIA MUNICIPAL DE </w:t>
      </w:r>
      <w:r w:rsidRPr="000C3E44">
        <w:rPr>
          <w:b/>
          <w:color w:val="000000" w:themeColor="text1"/>
          <w:sz w:val="24"/>
          <w:szCs w:val="24"/>
          <w:u w:val="single"/>
          <w:lang w:val="pt-BR"/>
        </w:rPr>
        <w:t>OBRAS E INFRAESTRUTURA</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0C3E44" w:rsidRPr="000C3E44" w:rsidTr="00626E02">
        <w:tc>
          <w:tcPr>
            <w:tcW w:w="1602" w:type="dxa"/>
          </w:tcPr>
          <w:p w:rsidR="00626E02" w:rsidRPr="000C3E44" w:rsidRDefault="00626E02" w:rsidP="00626E02">
            <w:pPr>
              <w:pStyle w:val="Padro"/>
              <w:jc w:val="center"/>
              <w:rPr>
                <w:b/>
                <w:color w:val="000000" w:themeColor="text1"/>
                <w:szCs w:val="24"/>
              </w:rPr>
            </w:pPr>
            <w:r w:rsidRPr="000C3E44">
              <w:rPr>
                <w:b/>
                <w:color w:val="000000" w:themeColor="text1"/>
                <w:szCs w:val="24"/>
              </w:rPr>
              <w:t>CONTA</w:t>
            </w:r>
          </w:p>
        </w:tc>
        <w:tc>
          <w:tcPr>
            <w:tcW w:w="3218" w:type="dxa"/>
            <w:shd w:val="clear" w:color="auto" w:fill="auto"/>
          </w:tcPr>
          <w:p w:rsidR="00626E02" w:rsidRPr="000C3E44" w:rsidRDefault="00626E02" w:rsidP="00626E02">
            <w:pPr>
              <w:pStyle w:val="Padro"/>
              <w:jc w:val="center"/>
              <w:rPr>
                <w:b/>
                <w:color w:val="000000" w:themeColor="text1"/>
                <w:szCs w:val="24"/>
              </w:rPr>
            </w:pPr>
            <w:r w:rsidRPr="000C3E44">
              <w:rPr>
                <w:b/>
                <w:color w:val="000000" w:themeColor="text1"/>
                <w:szCs w:val="24"/>
              </w:rPr>
              <w:t>PROG. DE TRABALHO</w:t>
            </w:r>
          </w:p>
        </w:tc>
        <w:tc>
          <w:tcPr>
            <w:tcW w:w="2028" w:type="dxa"/>
            <w:shd w:val="clear" w:color="auto" w:fill="auto"/>
          </w:tcPr>
          <w:p w:rsidR="00626E02" w:rsidRPr="000C3E44" w:rsidRDefault="00626E02" w:rsidP="00626E02">
            <w:pPr>
              <w:pStyle w:val="Padro"/>
              <w:jc w:val="center"/>
              <w:rPr>
                <w:b/>
                <w:color w:val="000000" w:themeColor="text1"/>
                <w:szCs w:val="24"/>
              </w:rPr>
            </w:pPr>
            <w:r w:rsidRPr="000C3E44">
              <w:rPr>
                <w:b/>
                <w:color w:val="000000" w:themeColor="text1"/>
                <w:szCs w:val="24"/>
              </w:rPr>
              <w:t>NAT. DESPESA</w:t>
            </w:r>
          </w:p>
        </w:tc>
        <w:tc>
          <w:tcPr>
            <w:tcW w:w="2028" w:type="dxa"/>
          </w:tcPr>
          <w:p w:rsidR="00626E02" w:rsidRPr="000C3E44" w:rsidRDefault="00626E02" w:rsidP="00626E02">
            <w:pPr>
              <w:pStyle w:val="Padro"/>
              <w:jc w:val="center"/>
              <w:rPr>
                <w:b/>
                <w:color w:val="000000" w:themeColor="text1"/>
                <w:szCs w:val="24"/>
              </w:rPr>
            </w:pPr>
            <w:r w:rsidRPr="000C3E44">
              <w:rPr>
                <w:b/>
                <w:color w:val="000000" w:themeColor="text1"/>
                <w:szCs w:val="24"/>
              </w:rPr>
              <w:t>FONTE</w:t>
            </w:r>
          </w:p>
        </w:tc>
      </w:tr>
      <w:tr w:rsidR="000C3E44" w:rsidRPr="000C3E44" w:rsidTr="00626E02">
        <w:trPr>
          <w:trHeight w:val="189"/>
        </w:trPr>
        <w:tc>
          <w:tcPr>
            <w:tcW w:w="1602" w:type="dxa"/>
          </w:tcPr>
          <w:p w:rsidR="00626E02" w:rsidRPr="000C3E44" w:rsidRDefault="00626E02" w:rsidP="00626E02">
            <w:pPr>
              <w:jc w:val="center"/>
              <w:rPr>
                <w:color w:val="000000" w:themeColor="text1"/>
                <w:sz w:val="24"/>
                <w:szCs w:val="24"/>
              </w:rPr>
            </w:pPr>
            <w:r w:rsidRPr="000C3E44">
              <w:rPr>
                <w:color w:val="000000" w:themeColor="text1"/>
                <w:sz w:val="24"/>
                <w:szCs w:val="24"/>
              </w:rPr>
              <w:t>181</w:t>
            </w:r>
          </w:p>
        </w:tc>
        <w:tc>
          <w:tcPr>
            <w:tcW w:w="3218" w:type="dxa"/>
            <w:shd w:val="clear" w:color="auto" w:fill="auto"/>
            <w:vAlign w:val="center"/>
          </w:tcPr>
          <w:p w:rsidR="00626E02" w:rsidRPr="000C3E44" w:rsidRDefault="00626E02" w:rsidP="00626E02">
            <w:pPr>
              <w:jc w:val="center"/>
              <w:rPr>
                <w:color w:val="000000" w:themeColor="text1"/>
              </w:rPr>
            </w:pPr>
            <w:r w:rsidRPr="000C3E44">
              <w:rPr>
                <w:color w:val="000000" w:themeColor="text1"/>
                <w:sz w:val="24"/>
                <w:szCs w:val="24"/>
              </w:rPr>
              <w:t>0600.1545200332.047</w:t>
            </w:r>
          </w:p>
        </w:tc>
        <w:tc>
          <w:tcPr>
            <w:tcW w:w="2028" w:type="dxa"/>
            <w:shd w:val="clear" w:color="auto" w:fill="auto"/>
            <w:vAlign w:val="center"/>
          </w:tcPr>
          <w:p w:rsidR="00626E02" w:rsidRPr="000C3E44" w:rsidRDefault="00626E02" w:rsidP="00626E02">
            <w:pPr>
              <w:jc w:val="center"/>
              <w:rPr>
                <w:color w:val="000000" w:themeColor="text1"/>
                <w:sz w:val="24"/>
                <w:szCs w:val="24"/>
              </w:rPr>
            </w:pPr>
            <w:r w:rsidRPr="000C3E44">
              <w:rPr>
                <w:color w:val="000000" w:themeColor="text1"/>
                <w:sz w:val="24"/>
                <w:szCs w:val="24"/>
              </w:rPr>
              <w:t>3390.30.00</w:t>
            </w:r>
          </w:p>
        </w:tc>
        <w:tc>
          <w:tcPr>
            <w:tcW w:w="2028" w:type="dxa"/>
          </w:tcPr>
          <w:p w:rsidR="00626E02" w:rsidRPr="000C3E44" w:rsidRDefault="00626E02" w:rsidP="00626E02">
            <w:pPr>
              <w:jc w:val="center"/>
              <w:rPr>
                <w:color w:val="000000" w:themeColor="text1"/>
                <w:sz w:val="24"/>
                <w:szCs w:val="24"/>
              </w:rPr>
            </w:pPr>
            <w:r w:rsidRPr="000C3E44">
              <w:rPr>
                <w:color w:val="000000" w:themeColor="text1"/>
                <w:sz w:val="24"/>
                <w:szCs w:val="24"/>
              </w:rPr>
              <w:t>00</w:t>
            </w:r>
          </w:p>
        </w:tc>
      </w:tr>
      <w:tr w:rsidR="000C3E44" w:rsidRPr="000C3E44" w:rsidTr="00626E02">
        <w:trPr>
          <w:trHeight w:val="189"/>
        </w:trPr>
        <w:tc>
          <w:tcPr>
            <w:tcW w:w="1602" w:type="dxa"/>
          </w:tcPr>
          <w:p w:rsidR="00626E02" w:rsidRPr="000C3E44" w:rsidRDefault="00626E02" w:rsidP="00626E02">
            <w:pPr>
              <w:jc w:val="center"/>
              <w:rPr>
                <w:color w:val="000000" w:themeColor="text1"/>
                <w:sz w:val="24"/>
                <w:szCs w:val="24"/>
              </w:rPr>
            </w:pPr>
            <w:r w:rsidRPr="000C3E44">
              <w:rPr>
                <w:color w:val="000000" w:themeColor="text1"/>
                <w:sz w:val="24"/>
                <w:szCs w:val="24"/>
              </w:rPr>
              <w:t>182</w:t>
            </w:r>
          </w:p>
        </w:tc>
        <w:tc>
          <w:tcPr>
            <w:tcW w:w="3218" w:type="dxa"/>
            <w:shd w:val="clear" w:color="auto" w:fill="auto"/>
            <w:vAlign w:val="center"/>
          </w:tcPr>
          <w:p w:rsidR="00626E02" w:rsidRPr="000C3E44" w:rsidRDefault="00626E02" w:rsidP="00626E02">
            <w:pPr>
              <w:jc w:val="center"/>
              <w:rPr>
                <w:color w:val="000000" w:themeColor="text1"/>
              </w:rPr>
            </w:pPr>
            <w:r w:rsidRPr="000C3E44">
              <w:rPr>
                <w:color w:val="000000" w:themeColor="text1"/>
                <w:sz w:val="24"/>
                <w:szCs w:val="24"/>
              </w:rPr>
              <w:t>0600.1545200332.047</w:t>
            </w:r>
          </w:p>
        </w:tc>
        <w:tc>
          <w:tcPr>
            <w:tcW w:w="2028" w:type="dxa"/>
            <w:shd w:val="clear" w:color="auto" w:fill="auto"/>
            <w:vAlign w:val="center"/>
          </w:tcPr>
          <w:p w:rsidR="00626E02" w:rsidRPr="000C3E44" w:rsidRDefault="00626E02" w:rsidP="00626E02">
            <w:pPr>
              <w:jc w:val="center"/>
              <w:rPr>
                <w:color w:val="000000" w:themeColor="text1"/>
                <w:sz w:val="24"/>
                <w:szCs w:val="24"/>
              </w:rPr>
            </w:pPr>
            <w:r w:rsidRPr="000C3E44">
              <w:rPr>
                <w:color w:val="000000" w:themeColor="text1"/>
                <w:sz w:val="24"/>
                <w:szCs w:val="24"/>
              </w:rPr>
              <w:t>3390.30.00</w:t>
            </w:r>
          </w:p>
        </w:tc>
        <w:tc>
          <w:tcPr>
            <w:tcW w:w="2028" w:type="dxa"/>
          </w:tcPr>
          <w:p w:rsidR="00626E02" w:rsidRPr="000C3E44" w:rsidRDefault="00626E02" w:rsidP="00626E02">
            <w:pPr>
              <w:jc w:val="center"/>
              <w:rPr>
                <w:color w:val="000000" w:themeColor="text1"/>
                <w:sz w:val="24"/>
                <w:szCs w:val="24"/>
              </w:rPr>
            </w:pPr>
            <w:r w:rsidRPr="000C3E44">
              <w:rPr>
                <w:color w:val="000000" w:themeColor="text1"/>
                <w:sz w:val="24"/>
                <w:szCs w:val="24"/>
              </w:rPr>
              <w:t>04</w:t>
            </w:r>
          </w:p>
        </w:tc>
      </w:tr>
      <w:tr w:rsidR="000C3E44" w:rsidRPr="000C3E44" w:rsidTr="00626E02">
        <w:trPr>
          <w:trHeight w:val="189"/>
        </w:trPr>
        <w:tc>
          <w:tcPr>
            <w:tcW w:w="1602" w:type="dxa"/>
          </w:tcPr>
          <w:p w:rsidR="00626E02" w:rsidRPr="000C3E44" w:rsidRDefault="00626E02" w:rsidP="00626E02">
            <w:pPr>
              <w:jc w:val="center"/>
              <w:rPr>
                <w:color w:val="000000" w:themeColor="text1"/>
                <w:sz w:val="24"/>
                <w:szCs w:val="24"/>
              </w:rPr>
            </w:pPr>
            <w:r w:rsidRPr="000C3E44">
              <w:rPr>
                <w:color w:val="000000" w:themeColor="text1"/>
                <w:sz w:val="24"/>
                <w:szCs w:val="24"/>
              </w:rPr>
              <w:t>183</w:t>
            </w:r>
          </w:p>
        </w:tc>
        <w:tc>
          <w:tcPr>
            <w:tcW w:w="3218" w:type="dxa"/>
            <w:shd w:val="clear" w:color="auto" w:fill="auto"/>
            <w:vAlign w:val="center"/>
          </w:tcPr>
          <w:p w:rsidR="00626E02" w:rsidRPr="000C3E44" w:rsidRDefault="00626E02" w:rsidP="00626E02">
            <w:pPr>
              <w:jc w:val="center"/>
              <w:rPr>
                <w:color w:val="000000" w:themeColor="text1"/>
              </w:rPr>
            </w:pPr>
            <w:r w:rsidRPr="000C3E44">
              <w:rPr>
                <w:color w:val="000000" w:themeColor="text1"/>
                <w:sz w:val="24"/>
                <w:szCs w:val="24"/>
              </w:rPr>
              <w:t>0600.1545200332.047</w:t>
            </w:r>
          </w:p>
        </w:tc>
        <w:tc>
          <w:tcPr>
            <w:tcW w:w="2028" w:type="dxa"/>
            <w:shd w:val="clear" w:color="auto" w:fill="auto"/>
            <w:vAlign w:val="center"/>
          </w:tcPr>
          <w:p w:rsidR="00626E02" w:rsidRPr="000C3E44" w:rsidRDefault="00626E02" w:rsidP="00626E02">
            <w:pPr>
              <w:jc w:val="center"/>
              <w:rPr>
                <w:color w:val="000000" w:themeColor="text1"/>
                <w:sz w:val="24"/>
                <w:szCs w:val="24"/>
              </w:rPr>
            </w:pPr>
            <w:r w:rsidRPr="000C3E44">
              <w:rPr>
                <w:color w:val="000000" w:themeColor="text1"/>
                <w:sz w:val="24"/>
                <w:szCs w:val="24"/>
              </w:rPr>
              <w:t>3390.30.00</w:t>
            </w:r>
          </w:p>
        </w:tc>
        <w:tc>
          <w:tcPr>
            <w:tcW w:w="2028" w:type="dxa"/>
          </w:tcPr>
          <w:p w:rsidR="00626E02" w:rsidRPr="000C3E44" w:rsidRDefault="00626E02" w:rsidP="00626E02">
            <w:pPr>
              <w:jc w:val="center"/>
              <w:rPr>
                <w:color w:val="000000" w:themeColor="text1"/>
                <w:sz w:val="24"/>
                <w:szCs w:val="24"/>
              </w:rPr>
            </w:pPr>
            <w:r w:rsidRPr="000C3E44">
              <w:rPr>
                <w:color w:val="000000" w:themeColor="text1"/>
                <w:sz w:val="24"/>
                <w:szCs w:val="24"/>
              </w:rPr>
              <w:t>09</w:t>
            </w:r>
          </w:p>
        </w:tc>
      </w:tr>
    </w:tbl>
    <w:p w:rsidR="00700F52" w:rsidRDefault="00700F52" w:rsidP="00BB76DD">
      <w:pPr>
        <w:spacing w:before="120" w:after="120"/>
        <w:jc w:val="both"/>
        <w:rPr>
          <w:b/>
          <w:color w:val="000000" w:themeColor="text1"/>
          <w:sz w:val="24"/>
        </w:rPr>
      </w:pPr>
    </w:p>
    <w:p w:rsidR="00717C31" w:rsidRPr="000C3E44" w:rsidRDefault="00717C31" w:rsidP="00BB76DD">
      <w:pPr>
        <w:spacing w:before="120" w:after="120"/>
        <w:jc w:val="both"/>
        <w:rPr>
          <w:b/>
          <w:color w:val="000000" w:themeColor="text1"/>
          <w:sz w:val="24"/>
        </w:rPr>
      </w:pPr>
      <w:proofErr w:type="gramStart"/>
      <w:r w:rsidRPr="000C3E44">
        <w:rPr>
          <w:b/>
          <w:color w:val="000000" w:themeColor="text1"/>
          <w:sz w:val="24"/>
        </w:rPr>
        <w:lastRenderedPageBreak/>
        <w:t xml:space="preserve">6 – </w:t>
      </w:r>
      <w:r w:rsidR="00AF68B5" w:rsidRPr="000C3E44">
        <w:rPr>
          <w:b/>
          <w:color w:val="000000" w:themeColor="text1"/>
          <w:sz w:val="24"/>
          <w:szCs w:val="24"/>
        </w:rPr>
        <w:t>REVISÃO</w:t>
      </w:r>
      <w:proofErr w:type="gramEnd"/>
      <w:r w:rsidR="00AF68B5" w:rsidRPr="000C3E44">
        <w:rPr>
          <w:b/>
          <w:color w:val="000000" w:themeColor="text1"/>
          <w:sz w:val="24"/>
          <w:szCs w:val="24"/>
        </w:rPr>
        <w:t xml:space="preserve"> DOS PREÇOS E DA ATA DE REGISTRO DE PREÇOS</w:t>
      </w:r>
    </w:p>
    <w:p w:rsidR="00AF68B5" w:rsidRPr="000C3E44" w:rsidRDefault="00AF68B5" w:rsidP="00AF68B5">
      <w:pPr>
        <w:tabs>
          <w:tab w:val="left" w:pos="1410"/>
        </w:tabs>
        <w:spacing w:before="120" w:after="120"/>
        <w:jc w:val="both"/>
        <w:rPr>
          <w:color w:val="000000" w:themeColor="text1"/>
          <w:sz w:val="24"/>
          <w:szCs w:val="24"/>
        </w:rPr>
      </w:pPr>
      <w:r w:rsidRPr="000C3E44">
        <w:rPr>
          <w:color w:val="000000" w:themeColor="text1"/>
          <w:sz w:val="24"/>
          <w:szCs w:val="24"/>
        </w:rPr>
        <w:t xml:space="preserve">6.1 – A Administração realizará pesquisa de mercado periodicamente, em intervalos não superiores a 180 (cento e oitenta) dias, a fim de verificar a </w:t>
      </w:r>
      <w:proofErr w:type="spellStart"/>
      <w:r w:rsidRPr="000C3E44">
        <w:rPr>
          <w:color w:val="000000" w:themeColor="text1"/>
          <w:sz w:val="24"/>
          <w:szCs w:val="24"/>
        </w:rPr>
        <w:t>vantajosidade</w:t>
      </w:r>
      <w:proofErr w:type="spellEnd"/>
      <w:r w:rsidRPr="000C3E44">
        <w:rPr>
          <w:color w:val="000000" w:themeColor="text1"/>
          <w:sz w:val="24"/>
          <w:szCs w:val="24"/>
        </w:rPr>
        <w:t xml:space="preserve"> dos preços registrados na ata de registro de preços.</w:t>
      </w:r>
    </w:p>
    <w:p w:rsidR="00AF68B5" w:rsidRPr="000C3E44" w:rsidRDefault="00AF68B5" w:rsidP="00AF68B5">
      <w:pPr>
        <w:tabs>
          <w:tab w:val="left" w:pos="1410"/>
        </w:tabs>
        <w:spacing w:before="120" w:after="120"/>
        <w:jc w:val="both"/>
        <w:rPr>
          <w:color w:val="000000" w:themeColor="text1"/>
          <w:sz w:val="24"/>
          <w:szCs w:val="24"/>
        </w:rPr>
      </w:pPr>
      <w:r w:rsidRPr="000C3E44">
        <w:rPr>
          <w:color w:val="000000" w:themeColor="text1"/>
          <w:sz w:val="24"/>
          <w:szCs w:val="24"/>
        </w:rPr>
        <w:t>6.2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AF68B5" w:rsidRPr="000C3E44" w:rsidRDefault="00AF68B5" w:rsidP="00AF68B5">
      <w:pPr>
        <w:tabs>
          <w:tab w:val="left" w:pos="1410"/>
        </w:tabs>
        <w:spacing w:before="120" w:after="120"/>
        <w:jc w:val="both"/>
        <w:rPr>
          <w:color w:val="000000" w:themeColor="text1"/>
          <w:sz w:val="24"/>
          <w:szCs w:val="24"/>
        </w:rPr>
      </w:pPr>
      <w:r w:rsidRPr="000C3E44">
        <w:rPr>
          <w:color w:val="000000" w:themeColor="text1"/>
          <w:sz w:val="24"/>
          <w:szCs w:val="24"/>
        </w:rPr>
        <w:t>6.3 – Quando o preço registrado tornar-se superior ao preço praticado no mercado por motivo superveniente, o órgão gerenciador convocará a adjudicatária para negociar a redução dos preços aos valores praticados pelo mercado.</w:t>
      </w:r>
    </w:p>
    <w:p w:rsidR="00AF68B5" w:rsidRPr="000C3E44" w:rsidRDefault="00AF68B5" w:rsidP="00AF68B5">
      <w:pPr>
        <w:tabs>
          <w:tab w:val="left" w:pos="1410"/>
        </w:tabs>
        <w:spacing w:before="120" w:after="120"/>
        <w:jc w:val="both"/>
        <w:rPr>
          <w:color w:val="000000" w:themeColor="text1"/>
          <w:sz w:val="24"/>
          <w:szCs w:val="24"/>
        </w:rPr>
      </w:pPr>
      <w:r w:rsidRPr="000C3E44">
        <w:rPr>
          <w:color w:val="000000" w:themeColor="text1"/>
          <w:sz w:val="24"/>
          <w:szCs w:val="24"/>
        </w:rPr>
        <w:t>6.4 – Os fornecedores que não aceitarem reduzir seus preços aos valores praticados pelo mercado serão liberados do compromisso assumido, sem aplicação de penalidade.</w:t>
      </w:r>
    </w:p>
    <w:p w:rsidR="00AF68B5" w:rsidRPr="000C3E44" w:rsidRDefault="00AF68B5" w:rsidP="00AF68B5">
      <w:pPr>
        <w:tabs>
          <w:tab w:val="left" w:pos="1410"/>
        </w:tabs>
        <w:spacing w:before="120" w:after="120"/>
        <w:jc w:val="both"/>
        <w:rPr>
          <w:color w:val="000000" w:themeColor="text1"/>
          <w:sz w:val="24"/>
          <w:szCs w:val="24"/>
        </w:rPr>
      </w:pPr>
      <w:r w:rsidRPr="000C3E44">
        <w:rPr>
          <w:color w:val="000000" w:themeColor="text1"/>
          <w:sz w:val="24"/>
          <w:szCs w:val="24"/>
        </w:rPr>
        <w:t>6.5 – A ordem de classificação dos fornecedores que aceitarem reduzir seus preços aos valores de mercado observará a classificação original.</w:t>
      </w:r>
    </w:p>
    <w:p w:rsidR="00AF68B5" w:rsidRPr="000C3E44" w:rsidRDefault="00AF68B5" w:rsidP="00AF68B5">
      <w:pPr>
        <w:tabs>
          <w:tab w:val="left" w:pos="1410"/>
        </w:tabs>
        <w:spacing w:before="120" w:after="120"/>
        <w:jc w:val="both"/>
        <w:rPr>
          <w:color w:val="000000" w:themeColor="text1"/>
          <w:sz w:val="24"/>
          <w:szCs w:val="24"/>
        </w:rPr>
      </w:pPr>
      <w:r w:rsidRPr="000C3E44">
        <w:rPr>
          <w:color w:val="000000" w:themeColor="text1"/>
          <w:sz w:val="24"/>
          <w:szCs w:val="24"/>
        </w:rPr>
        <w:t>6.6 – Quando o preço de mercado tornar-se superior aos preços registrados e o fornecedor não puder cumprir o compromisso, a/o Administração/órgão gerenciador poderá liberar a adjudicatária do compromisso assumido, caso a comunicação ocorra antes do pedido de fornecimento, sem aplicação da penalidade quando confirmada a veracidade dos motivos e comprovantes apresentados.</w:t>
      </w:r>
    </w:p>
    <w:p w:rsidR="00AF68B5" w:rsidRPr="000C3E44" w:rsidRDefault="00AF68B5" w:rsidP="00AF68B5">
      <w:pPr>
        <w:tabs>
          <w:tab w:val="left" w:pos="1410"/>
        </w:tabs>
        <w:spacing w:before="120" w:after="120"/>
        <w:jc w:val="both"/>
        <w:rPr>
          <w:color w:val="000000" w:themeColor="text1"/>
          <w:sz w:val="24"/>
          <w:szCs w:val="24"/>
        </w:rPr>
      </w:pPr>
      <w:r w:rsidRPr="000C3E44">
        <w:rPr>
          <w:color w:val="000000" w:themeColor="text1"/>
          <w:sz w:val="24"/>
          <w:szCs w:val="24"/>
        </w:rPr>
        <w:t>6.7 – Os licitantes remanescentes serão convocados para fornecer o produto pelo preço registrado, observada a classificação original.</w:t>
      </w:r>
    </w:p>
    <w:p w:rsidR="00AF68B5" w:rsidRPr="000C3E44" w:rsidRDefault="00AF68B5" w:rsidP="00AF68B5">
      <w:pPr>
        <w:tabs>
          <w:tab w:val="left" w:pos="1410"/>
        </w:tabs>
        <w:spacing w:before="120" w:after="120"/>
        <w:jc w:val="both"/>
        <w:rPr>
          <w:color w:val="000000" w:themeColor="text1"/>
          <w:sz w:val="24"/>
          <w:szCs w:val="24"/>
        </w:rPr>
      </w:pPr>
      <w:r w:rsidRPr="000C3E44">
        <w:rPr>
          <w:color w:val="000000" w:themeColor="text1"/>
          <w:sz w:val="24"/>
          <w:szCs w:val="24"/>
        </w:rPr>
        <w:t>6.8 – Não será aplicada penalidade ao licitante convocado na forma deste item que não aceitar a proposta da Administração.</w:t>
      </w:r>
    </w:p>
    <w:p w:rsidR="00AF68B5" w:rsidRPr="000C3E44" w:rsidRDefault="00AF68B5" w:rsidP="00AF68B5">
      <w:pPr>
        <w:tabs>
          <w:tab w:val="left" w:pos="1410"/>
        </w:tabs>
        <w:spacing w:before="120" w:after="120"/>
        <w:jc w:val="both"/>
        <w:rPr>
          <w:color w:val="000000" w:themeColor="text1"/>
          <w:sz w:val="24"/>
          <w:szCs w:val="24"/>
        </w:rPr>
      </w:pPr>
      <w:r w:rsidRPr="000C3E44">
        <w:rPr>
          <w:color w:val="000000" w:themeColor="text1"/>
          <w:sz w:val="24"/>
          <w:szCs w:val="24"/>
        </w:rPr>
        <w:t>6.9 – Não havendo êxito nas negociações, a/o Administração/órgão gerenciador deverá proceder à revogação da ata de registro de preços, adotando as medidas cabíveis para obtenção da contratação mais vantajosa.</w:t>
      </w:r>
    </w:p>
    <w:p w:rsidR="00717C31" w:rsidRPr="000C3E44" w:rsidRDefault="00717C31" w:rsidP="00BB76DD">
      <w:pPr>
        <w:spacing w:before="120" w:after="120"/>
        <w:jc w:val="both"/>
        <w:rPr>
          <w:b/>
          <w:color w:val="000000" w:themeColor="text1"/>
          <w:sz w:val="24"/>
        </w:rPr>
      </w:pPr>
      <w:r w:rsidRPr="000C3E44">
        <w:rPr>
          <w:b/>
          <w:color w:val="000000" w:themeColor="text1"/>
          <w:sz w:val="24"/>
        </w:rPr>
        <w:t>7 – PENALIDADES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7.1.1 – Advertência;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7.1.2 – Multa(s);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7.1.3 – Suspensão temporária de participação em licitação e impedimento de contratar com a Administração Municipal, por prazo não superior a 02 (dois) anos;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7.1.4 – Declaração de inidoneidade para licitar ou contratar com a Administração Pública enquanto perdurarem os motivos determinantes da punição ou até que seja promovida a reabilitação perante a própria autoridade que aplicou a penalidade.</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7.2 – São infrações leves as condutas que caracterizam inexecução parcial do contrato, mas sem prejuízo à Administração, em especial:</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7.2.1 – Não fornecer os bens conforme as especificidades indicadas no instrumento convocatório e seus anexos, corrigindo em tempo hábil o fornecimento;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7.2.2 – Não observar as cláusulas contratuais referentes às obrigações, quando não importar em conduta mais grave;</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lastRenderedPageBreak/>
        <w:t>17.2.3 – Deixar de adotar as medidas necessárias para adequar o fornecimento às especificidades indicadas no instrumento convocatório e seus anexos;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7.2.4 – Deixar de apresentar imotivadamente qualquer documento, relatório, informação, relativo à execução do contrato ou ao qual está obrigado pela legislação;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7.2.5 – Apresentar intempestivamente os documentos que comprovem a manutenção das condições de habilitação e qualificação exigidas na fase de licitação.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7.3 – São infrações médias as condutas que caracterizam inexecução parcial do contrato, em especial:</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7.3.1 – Reincidir em conduta ou omissão que ensejou a aplicação anterior de advertência;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7.3.2 – Atrasar o fornecimento ou a substituição dos bens;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7.3.3 – Não completar, de forma parcial, o fornecimento dos bens;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7.3.4 – Não recolher os tributos, contribuições previdenciárias e demais obrigações legais, incluindo o FGTS, quando cabível;</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7.4 – São infrações graves as condutas que caracterizam inexecução parcial ou total do contrato, em especial:</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7.4.1 – Recusar-se o adjudicatário, sem a devida justificativa, a assinar o contrato, aceitar ou retirar o instrumento equivalente, dentro do prazo estabelecido pela Administração;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7.4.2 – Atrasar o fornecimento dos bens em prazo superior a 10 (dez) dias úteis.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7.4.3 – Atrasar reiteradamente o fornecimento ou substituição dos bens.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7.5 – São infrações gravíssimas as condutas que induzam a Administração a erro ou que causem prejuízo ao erário, em especial:</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7.5.1 – Apresentar documentação falsa;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7.5.2 – Simular, fraudar ou não iniciar a execução do contrato;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7.5.3 – Praticar atos ilícitos visando frustrar os objetivos da contratação;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7.5.4 – Cometer fraude fiscal;</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7.5.5 – Comportar-se de modo inidôneo;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7.5.6 – Não mantiver sua proposta.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7.6 – Será aplicada a penalidade de advertência às condutas que caracterizam infrações leves que importarem em inexecução parcial do contrato, bem como a inobservância das regras estabelecidas no instrumento convocatório e seus anexos.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7.7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7.7.1 – Para as infrações médias, o valor da multa será arbitrado entre 1 a 30 UNIFBJ;</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7.7.2 – Para as infrações graves, o valor da multa será arbitrado entre 31 a 50 UNIFBJ;</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7.7.3 – Para as infrações gravíssimas, o valor da multa será arbitrado entre 51 a 100 UNIFBJ.</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7.8 – 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lastRenderedPageBreak/>
        <w:t>7.9 – Será aplicada a penalidade de declaração de inidoneidade, cumulativamente com a penalidade de multa, quando a CONTRATADA cometer infração gravíssima com dolo, má-fé ou em conluio com servidores públicos ou outras licitantes.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7.10 – A sanção de suspensão temporária de participação em licitação e impedimento de contratar com a Administração Municipal produz efeitos apenas para o Município de Bom Jardim - RJ.</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7.11 – A sanção de declaração de inidoneidade para licitar ou contratar com a Administração Pública produz efeito em todo o território nacional.</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7.12 – Para assegurar os efeitos da declaração de inidoneidade e da suspensão temporária, a Administração incluirá as empresas sancionadas no Cadastro Nacional de Empresas Inidôneas e Suspensas - CEIS, até a reabilitação da empresa sancionada.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7.13 – A reabilitação da declaração de inidoneidade será concedida quando a empresa ou profissional penalizado ressarcir a Administração pelos prejuízos resultantes e </w:t>
      </w:r>
      <w:proofErr w:type="gramStart"/>
      <w:r w:rsidRPr="000C3E44">
        <w:rPr>
          <w:color w:val="000000" w:themeColor="text1"/>
          <w:sz w:val="24"/>
          <w:szCs w:val="24"/>
        </w:rPr>
        <w:t>após</w:t>
      </w:r>
      <w:proofErr w:type="gramEnd"/>
      <w:r w:rsidRPr="000C3E44">
        <w:rPr>
          <w:color w:val="000000" w:themeColor="text1"/>
          <w:sz w:val="24"/>
          <w:szCs w:val="24"/>
        </w:rPr>
        <w:t xml:space="preserve"> decorrido o prazo de 02 (dois) anos de sua aplicação.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7.14 – Sem prejuízo da aplicação das penalidades cabíveis, quando o licitante vencedor não </w:t>
      </w:r>
      <w:proofErr w:type="gramStart"/>
      <w:r w:rsidRPr="000C3E44">
        <w:rPr>
          <w:color w:val="000000" w:themeColor="text1"/>
          <w:sz w:val="24"/>
          <w:szCs w:val="24"/>
        </w:rPr>
        <w:t>manter</w:t>
      </w:r>
      <w:proofErr w:type="gramEnd"/>
      <w:r w:rsidRPr="000C3E44">
        <w:rPr>
          <w:color w:val="000000" w:themeColor="text1"/>
          <w:sz w:val="24"/>
          <w:szCs w:val="24"/>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7.15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0C3E44">
        <w:rPr>
          <w:color w:val="000000" w:themeColor="text1"/>
          <w:sz w:val="24"/>
          <w:szCs w:val="24"/>
        </w:rPr>
        <w:t>contraditório e ampla defesa</w:t>
      </w:r>
      <w:proofErr w:type="gramEnd"/>
      <w:r w:rsidRPr="000C3E44">
        <w:rPr>
          <w:color w:val="000000" w:themeColor="text1"/>
          <w:sz w:val="24"/>
          <w:szCs w:val="24"/>
        </w:rPr>
        <w:t>.</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7.16 – Serão </w:t>
      </w:r>
      <w:proofErr w:type="gramStart"/>
      <w:r w:rsidRPr="000C3E44">
        <w:rPr>
          <w:color w:val="000000" w:themeColor="text1"/>
          <w:sz w:val="24"/>
          <w:szCs w:val="24"/>
        </w:rPr>
        <w:t>utilizadas</w:t>
      </w:r>
      <w:proofErr w:type="gramEnd"/>
      <w:r w:rsidRPr="000C3E44">
        <w:rPr>
          <w:color w:val="000000" w:themeColor="text1"/>
          <w:sz w:val="24"/>
          <w:szCs w:val="24"/>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7.17 – As multas aplicadas deverão ser recolhidas em favor do Município no prazo de 05 (cinco) dias úteis, a contar do recebimento da notificação.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7.19 – As penalidades só poderão ser relevadas na hipótese de caso fortuito ou força maior, devidamente justificado e comprovado, a juízo da Administração.</w:t>
      </w:r>
    </w:p>
    <w:p w:rsidR="00626E02" w:rsidRPr="000C3E44" w:rsidRDefault="00626E02" w:rsidP="00626E02">
      <w:pPr>
        <w:spacing w:before="120" w:after="120"/>
        <w:jc w:val="both"/>
        <w:rPr>
          <w:b/>
          <w:color w:val="000000" w:themeColor="text1"/>
          <w:sz w:val="24"/>
          <w:szCs w:val="24"/>
        </w:rPr>
      </w:pPr>
      <w:r w:rsidRPr="000C3E44">
        <w:rPr>
          <w:b/>
          <w:color w:val="000000" w:themeColor="text1"/>
          <w:sz w:val="24"/>
          <w:szCs w:val="24"/>
        </w:rPr>
        <w:t>8 – GESTORES DA ATA DE REGISTRO DE PREÇOS E ATRIBUIÇÕES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8.1 – O gerenciamento da ata de registro de preço será de responsabilidade dos seguintes órgãos e gestores, referentes às suas cotas partes: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Secretário de Educação: </w:t>
      </w:r>
      <w:r w:rsidRPr="000C3E44">
        <w:rPr>
          <w:b/>
          <w:color w:val="000000" w:themeColor="text1"/>
          <w:sz w:val="24"/>
          <w:szCs w:val="24"/>
        </w:rPr>
        <w:t>Jonas Edinaldo da Silva</w:t>
      </w:r>
      <w:r w:rsidRPr="000C3E44">
        <w:rPr>
          <w:color w:val="000000" w:themeColor="text1"/>
          <w:sz w:val="24"/>
          <w:szCs w:val="24"/>
        </w:rPr>
        <w:t xml:space="preserve"> – matrícula nº 10/0958 SME</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Secretário de Assistência Social e Direitos Humanos: </w:t>
      </w:r>
      <w:r w:rsidRPr="000C3E44">
        <w:rPr>
          <w:b/>
          <w:color w:val="000000" w:themeColor="text1"/>
          <w:sz w:val="24"/>
          <w:szCs w:val="24"/>
        </w:rPr>
        <w:t xml:space="preserve">Simone Cristina </w:t>
      </w:r>
      <w:proofErr w:type="spellStart"/>
      <w:r w:rsidRPr="000C3E44">
        <w:rPr>
          <w:b/>
          <w:color w:val="000000" w:themeColor="text1"/>
          <w:sz w:val="24"/>
          <w:szCs w:val="24"/>
        </w:rPr>
        <w:t>Capozi</w:t>
      </w:r>
      <w:proofErr w:type="spellEnd"/>
      <w:r w:rsidRPr="000C3E44">
        <w:rPr>
          <w:b/>
          <w:color w:val="000000" w:themeColor="text1"/>
          <w:sz w:val="24"/>
          <w:szCs w:val="24"/>
        </w:rPr>
        <w:t xml:space="preserve"> Machado Dutra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Secretário de Saúde: </w:t>
      </w:r>
      <w:proofErr w:type="spellStart"/>
      <w:r w:rsidRPr="000C3E44">
        <w:rPr>
          <w:b/>
          <w:color w:val="000000" w:themeColor="text1"/>
          <w:sz w:val="24"/>
          <w:szCs w:val="24"/>
        </w:rPr>
        <w:t>Wueliton</w:t>
      </w:r>
      <w:proofErr w:type="spellEnd"/>
      <w:r w:rsidRPr="000C3E44">
        <w:rPr>
          <w:b/>
          <w:color w:val="000000" w:themeColor="text1"/>
          <w:sz w:val="24"/>
          <w:szCs w:val="24"/>
        </w:rPr>
        <w:t xml:space="preserve"> Pires – </w:t>
      </w:r>
      <w:r w:rsidRPr="000C3E44">
        <w:rPr>
          <w:color w:val="000000" w:themeColor="text1"/>
          <w:sz w:val="24"/>
          <w:szCs w:val="24"/>
        </w:rPr>
        <w:t>matrícula nº 10/2035 SMS</w:t>
      </w:r>
    </w:p>
    <w:p w:rsidR="00626E02" w:rsidRPr="000C3E44" w:rsidRDefault="00626E02" w:rsidP="00626E02">
      <w:pPr>
        <w:spacing w:before="120" w:after="120"/>
        <w:jc w:val="both"/>
        <w:rPr>
          <w:color w:val="000000" w:themeColor="text1"/>
          <w:sz w:val="24"/>
          <w:szCs w:val="24"/>
        </w:rPr>
      </w:pPr>
      <w:r w:rsidRPr="000C3E44">
        <w:rPr>
          <w:b/>
          <w:color w:val="000000" w:themeColor="text1"/>
          <w:sz w:val="24"/>
          <w:szCs w:val="24"/>
        </w:rPr>
        <w:t>Secretário de Obras e Infraestrutura</w:t>
      </w:r>
      <w:r w:rsidRPr="000C3E44">
        <w:rPr>
          <w:color w:val="000000" w:themeColor="text1"/>
          <w:sz w:val="24"/>
          <w:szCs w:val="24"/>
        </w:rPr>
        <w:t>: José Cristóvão Raposo dos Santos, matrícula nº 41/6919.</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8.2.1 – Verificar, antes de emitir a ordem de fornecimento, se há saldo orçamentário disponível para a execução;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8.2.2 – Emitir a ordem de fornecimento, nos moldes do instrumento convocatório e seus anexos;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lastRenderedPageBreak/>
        <w:t>8.2.3 – Solicitar à fiscalização que inicie os procedimentos de acompanhamento e fiscalização;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8.2.4 – Encaminhar comunicações à CONTRATADA ou fornecer meios para que a fiscalização se comunique com a CONTRATADA;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8.2.5 – Solicitar aplicações de sanções por descumprimento contratual;</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8.2.6 – Requerer ajustes, aditivos, suspensões, prorrogações ou supressões, na forma da legislação;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8.2.7 – Solicitar o cancelamento do registro dos licitantes, nas hipóteses do instrumento convocatório e seus anexos, convocando os licitantes remanescentes registrados para substituí-los (vide item 12.4 do termo de referência).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8.2.8 – Solicitar a revogação da ata de registro de preços, nas hipóteses do instrumento convocatório e da legislação aplicável;</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8.2.9 – Controlar os quantitativos máximos estipulado, respeitando as cotas dos participantes;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8.2.10 – Tomar demais medidas necessárias para a regularização de </w:t>
      </w:r>
      <w:proofErr w:type="gramStart"/>
      <w:r w:rsidRPr="000C3E44">
        <w:rPr>
          <w:color w:val="000000" w:themeColor="text1"/>
          <w:sz w:val="24"/>
          <w:szCs w:val="24"/>
        </w:rPr>
        <w:t>faltas ou eventuais problemas</w:t>
      </w:r>
      <w:proofErr w:type="gramEnd"/>
      <w:r w:rsidRPr="000C3E44">
        <w:rPr>
          <w:color w:val="000000" w:themeColor="text1"/>
          <w:sz w:val="24"/>
          <w:szCs w:val="24"/>
        </w:rPr>
        <w:t>;</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8.2.11 – gerenciar, planejar e realizar comunicações relativas às pesquisas de mercado periódicas, em tempo hábil para observância ao prazo não superior de 180 (cento e oitenta) dias, a fim de verificar a </w:t>
      </w:r>
      <w:proofErr w:type="spellStart"/>
      <w:r w:rsidRPr="000C3E44">
        <w:rPr>
          <w:color w:val="000000" w:themeColor="text1"/>
          <w:sz w:val="24"/>
          <w:szCs w:val="24"/>
        </w:rPr>
        <w:t>vantajosidade</w:t>
      </w:r>
      <w:proofErr w:type="spellEnd"/>
      <w:r w:rsidRPr="000C3E44">
        <w:rPr>
          <w:color w:val="000000" w:themeColor="text1"/>
          <w:sz w:val="24"/>
          <w:szCs w:val="24"/>
        </w:rPr>
        <w:t xml:space="preserve"> dos preços registrados na ata de registro de preços.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8.2.11.1 – Entende-se como tempo hábil o prazo mínimo de 90 dias (noventa) de antecedência ao prazo máximo previsto no item 8.2.11.</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6.3 </w:t>
      </w:r>
      <w:proofErr w:type="gramStart"/>
      <w:r w:rsidRPr="000C3E44">
        <w:rPr>
          <w:color w:val="000000" w:themeColor="text1"/>
          <w:sz w:val="24"/>
          <w:szCs w:val="24"/>
        </w:rPr>
        <w:t>–O</w:t>
      </w:r>
      <w:proofErr w:type="gramEnd"/>
      <w:r w:rsidRPr="000C3E44">
        <w:rPr>
          <w:color w:val="000000" w:themeColor="text1"/>
          <w:sz w:val="24"/>
          <w:szCs w:val="24"/>
        </w:rPr>
        <w:t xml:space="preserve"> rol dos órgãos participantes, suas respectivas cotas e atribuições consta nos itens 1.1 e no Anexo I, do Termo de Referência. </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8.4 – Não será admitida a adesão de órgãos que não participaram da presente licitação. </w:t>
      </w:r>
    </w:p>
    <w:p w:rsidR="00626E02" w:rsidRPr="000C3E44" w:rsidRDefault="00626E02" w:rsidP="00626E02">
      <w:pPr>
        <w:spacing w:before="120" w:after="120"/>
        <w:jc w:val="both"/>
        <w:rPr>
          <w:b/>
          <w:color w:val="000000" w:themeColor="text1"/>
          <w:sz w:val="24"/>
          <w:szCs w:val="24"/>
        </w:rPr>
      </w:pPr>
      <w:proofErr w:type="gramStart"/>
      <w:r w:rsidRPr="000C3E44">
        <w:rPr>
          <w:b/>
          <w:color w:val="000000" w:themeColor="text1"/>
          <w:sz w:val="24"/>
          <w:szCs w:val="24"/>
        </w:rPr>
        <w:t>9 – FISCALIZAÇÃO</w:t>
      </w:r>
      <w:proofErr w:type="gramEnd"/>
      <w:r w:rsidRPr="000C3E44">
        <w:rPr>
          <w:b/>
          <w:color w:val="000000" w:themeColor="text1"/>
          <w:sz w:val="24"/>
          <w:szCs w:val="24"/>
        </w:rPr>
        <w:t xml:space="preserve"> DO CONTRATO E ATRIBUIÇÕES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9.1 – Serão responsáveis pelo acompanhamento e fiscalização do contrato os servidores:</w:t>
      </w:r>
    </w:p>
    <w:p w:rsidR="00626E02" w:rsidRPr="000C3E44" w:rsidRDefault="00626E02" w:rsidP="00626E02">
      <w:pPr>
        <w:spacing w:before="120" w:after="120"/>
        <w:jc w:val="both"/>
        <w:rPr>
          <w:b/>
          <w:color w:val="000000" w:themeColor="text1"/>
          <w:sz w:val="24"/>
          <w:szCs w:val="24"/>
        </w:rPr>
      </w:pPr>
      <w:r w:rsidRPr="000C3E44">
        <w:rPr>
          <w:b/>
          <w:color w:val="000000" w:themeColor="text1"/>
          <w:sz w:val="24"/>
          <w:szCs w:val="24"/>
        </w:rPr>
        <w:t>SECRETARIA DE ASSISTÊNCIA SOCIAL E DIREITOS HUMANOS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  - Renata da Costa Ferreira, matrícula nº </w:t>
      </w:r>
      <w:proofErr w:type="gramStart"/>
      <w:r w:rsidRPr="000C3E44">
        <w:rPr>
          <w:color w:val="000000" w:themeColor="text1"/>
          <w:sz w:val="24"/>
          <w:szCs w:val="24"/>
        </w:rPr>
        <w:t>41/6953</w:t>
      </w:r>
      <w:proofErr w:type="gramEnd"/>
      <w:r w:rsidRPr="000C3E44">
        <w:rPr>
          <w:color w:val="000000" w:themeColor="text1"/>
          <w:sz w:val="24"/>
          <w:szCs w:val="24"/>
        </w:rPr>
        <w:t xml:space="preserve">  </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  - Virginia dos Santos </w:t>
      </w:r>
      <w:proofErr w:type="spellStart"/>
      <w:r w:rsidRPr="000C3E44">
        <w:rPr>
          <w:color w:val="000000" w:themeColor="text1"/>
          <w:sz w:val="24"/>
          <w:szCs w:val="24"/>
        </w:rPr>
        <w:t>Hoelz</w:t>
      </w:r>
      <w:proofErr w:type="spellEnd"/>
      <w:r w:rsidRPr="000C3E44">
        <w:rPr>
          <w:color w:val="000000" w:themeColor="text1"/>
          <w:sz w:val="24"/>
          <w:szCs w:val="24"/>
        </w:rPr>
        <w:t xml:space="preserve">, matrícula nº </w:t>
      </w:r>
      <w:proofErr w:type="gramStart"/>
      <w:r w:rsidRPr="000C3E44">
        <w:rPr>
          <w:color w:val="000000" w:themeColor="text1"/>
          <w:sz w:val="24"/>
          <w:szCs w:val="24"/>
        </w:rPr>
        <w:t>10/6404</w:t>
      </w:r>
      <w:proofErr w:type="gramEnd"/>
    </w:p>
    <w:p w:rsidR="00626E02" w:rsidRPr="000C3E44" w:rsidRDefault="00626E02" w:rsidP="00626E02">
      <w:pPr>
        <w:spacing w:before="120" w:after="120"/>
        <w:jc w:val="both"/>
        <w:rPr>
          <w:b/>
          <w:color w:val="000000" w:themeColor="text1"/>
          <w:sz w:val="24"/>
          <w:szCs w:val="24"/>
        </w:rPr>
      </w:pPr>
      <w:r w:rsidRPr="000C3E44">
        <w:rPr>
          <w:b/>
          <w:color w:val="000000" w:themeColor="text1"/>
          <w:sz w:val="24"/>
          <w:szCs w:val="24"/>
        </w:rPr>
        <w:t>SECRETARIA DE SAÚDE</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 Lucas </w:t>
      </w:r>
      <w:proofErr w:type="spellStart"/>
      <w:r w:rsidRPr="000C3E44">
        <w:rPr>
          <w:color w:val="000000" w:themeColor="text1"/>
          <w:sz w:val="24"/>
          <w:szCs w:val="24"/>
        </w:rPr>
        <w:t>Fachin</w:t>
      </w:r>
      <w:proofErr w:type="spellEnd"/>
      <w:r w:rsidRPr="000C3E44">
        <w:rPr>
          <w:color w:val="000000" w:themeColor="text1"/>
          <w:sz w:val="24"/>
          <w:szCs w:val="24"/>
        </w:rPr>
        <w:t xml:space="preserve"> Corrêa – matrícula nº 41/7042 SMS</w:t>
      </w:r>
    </w:p>
    <w:p w:rsidR="00626E02" w:rsidRPr="000C3E44" w:rsidRDefault="00626E02" w:rsidP="00626E02">
      <w:pPr>
        <w:shd w:val="clear" w:color="auto" w:fill="FFFFFF"/>
        <w:spacing w:before="120" w:after="120"/>
        <w:ind w:right="284"/>
        <w:rPr>
          <w:color w:val="000000" w:themeColor="text1"/>
          <w:sz w:val="24"/>
          <w:szCs w:val="24"/>
        </w:rPr>
      </w:pPr>
      <w:r w:rsidRPr="000C3E44">
        <w:rPr>
          <w:color w:val="000000" w:themeColor="text1"/>
          <w:sz w:val="24"/>
          <w:szCs w:val="24"/>
        </w:rPr>
        <w:t xml:space="preserve">- Noêmia </w:t>
      </w:r>
      <w:proofErr w:type="spellStart"/>
      <w:r w:rsidRPr="000C3E44">
        <w:rPr>
          <w:color w:val="000000" w:themeColor="text1"/>
          <w:sz w:val="24"/>
          <w:szCs w:val="24"/>
        </w:rPr>
        <w:t>Herdy</w:t>
      </w:r>
      <w:proofErr w:type="spellEnd"/>
      <w:r w:rsidRPr="000C3E44">
        <w:rPr>
          <w:color w:val="000000" w:themeColor="text1"/>
          <w:sz w:val="24"/>
          <w:szCs w:val="24"/>
        </w:rPr>
        <w:t xml:space="preserve"> Perez – matrícula nº 6211-1</w:t>
      </w:r>
    </w:p>
    <w:p w:rsidR="00626E02" w:rsidRPr="000C3E44" w:rsidRDefault="00626E02" w:rsidP="00626E02">
      <w:pPr>
        <w:spacing w:before="120" w:after="120"/>
        <w:jc w:val="both"/>
        <w:rPr>
          <w:color w:val="000000" w:themeColor="text1"/>
          <w:sz w:val="24"/>
          <w:szCs w:val="24"/>
        </w:rPr>
      </w:pPr>
      <w:r w:rsidRPr="000C3E44">
        <w:rPr>
          <w:b/>
          <w:color w:val="000000" w:themeColor="text1"/>
          <w:sz w:val="24"/>
          <w:szCs w:val="24"/>
        </w:rPr>
        <w:t>SECRETARIA DE EDUCAÇÃO</w:t>
      </w:r>
      <w:proofErr w:type="gramStart"/>
      <w:r w:rsidRPr="000C3E44">
        <w:rPr>
          <w:b/>
          <w:color w:val="000000" w:themeColor="text1"/>
          <w:sz w:val="24"/>
          <w:szCs w:val="24"/>
        </w:rPr>
        <w:t xml:space="preserve"> </w:t>
      </w:r>
      <w:r w:rsidRPr="000C3E44">
        <w:rPr>
          <w:color w:val="000000" w:themeColor="text1"/>
          <w:sz w:val="24"/>
          <w:szCs w:val="24"/>
        </w:rPr>
        <w:t xml:space="preserve"> </w:t>
      </w:r>
    </w:p>
    <w:p w:rsidR="00626E02" w:rsidRPr="000C3E44" w:rsidRDefault="00626E02" w:rsidP="00626E02">
      <w:pPr>
        <w:spacing w:before="120" w:after="120"/>
        <w:jc w:val="both"/>
        <w:rPr>
          <w:color w:val="000000" w:themeColor="text1"/>
          <w:sz w:val="24"/>
          <w:szCs w:val="24"/>
        </w:rPr>
      </w:pPr>
      <w:proofErr w:type="gramEnd"/>
      <w:r w:rsidRPr="000C3E44">
        <w:rPr>
          <w:color w:val="000000" w:themeColor="text1"/>
          <w:sz w:val="24"/>
          <w:szCs w:val="24"/>
        </w:rPr>
        <w:t xml:space="preserve">- Flávia Cordeiro de Figueiredo, Matricula 10/3565 </w:t>
      </w:r>
      <w:proofErr w:type="gramStart"/>
      <w:r w:rsidRPr="000C3E44">
        <w:rPr>
          <w:color w:val="000000" w:themeColor="text1"/>
          <w:sz w:val="24"/>
          <w:szCs w:val="24"/>
        </w:rPr>
        <w:t>SME</w:t>
      </w:r>
      <w:proofErr w:type="gramEnd"/>
    </w:p>
    <w:p w:rsidR="00626E02" w:rsidRPr="000C3E44" w:rsidRDefault="00626E02" w:rsidP="00626E02">
      <w:pPr>
        <w:spacing w:before="120" w:after="120"/>
        <w:jc w:val="both"/>
        <w:rPr>
          <w:color w:val="000000" w:themeColor="text1"/>
          <w:sz w:val="24"/>
          <w:szCs w:val="24"/>
          <w:shd w:val="clear" w:color="auto" w:fill="FFFFFF"/>
        </w:rPr>
      </w:pPr>
      <w:r w:rsidRPr="000C3E44">
        <w:rPr>
          <w:color w:val="000000" w:themeColor="text1"/>
          <w:sz w:val="24"/>
          <w:szCs w:val="24"/>
        </w:rPr>
        <w:t xml:space="preserve">- Márcia Rodrigues Costa, Matrícula 10/2472 </w:t>
      </w:r>
      <w:proofErr w:type="gramStart"/>
      <w:r w:rsidRPr="000C3E44">
        <w:rPr>
          <w:color w:val="000000" w:themeColor="text1"/>
          <w:sz w:val="24"/>
          <w:szCs w:val="24"/>
          <w:shd w:val="clear" w:color="auto" w:fill="FFFFFF"/>
        </w:rPr>
        <w:t>SME</w:t>
      </w:r>
      <w:proofErr w:type="gramEnd"/>
    </w:p>
    <w:p w:rsidR="00626E02" w:rsidRPr="000C3E44" w:rsidRDefault="00626E02" w:rsidP="00626E02">
      <w:pPr>
        <w:spacing w:before="120" w:after="120"/>
        <w:jc w:val="both"/>
        <w:rPr>
          <w:b/>
          <w:color w:val="000000" w:themeColor="text1"/>
          <w:sz w:val="24"/>
          <w:szCs w:val="24"/>
          <w:shd w:val="clear" w:color="auto" w:fill="FFFFFF"/>
        </w:rPr>
      </w:pPr>
      <w:r w:rsidRPr="000C3E44">
        <w:rPr>
          <w:b/>
          <w:color w:val="000000" w:themeColor="text1"/>
          <w:sz w:val="24"/>
          <w:szCs w:val="24"/>
          <w:shd w:val="clear" w:color="auto" w:fill="FFFFFF"/>
        </w:rPr>
        <w:t>SECRETARIA DE OBRAS E INFRAESTRUTURA</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shd w:val="clear" w:color="auto" w:fill="FFFFFF"/>
        </w:rPr>
        <w:t>-</w:t>
      </w:r>
      <w:r w:rsidRPr="000C3E44">
        <w:rPr>
          <w:color w:val="000000" w:themeColor="text1"/>
          <w:sz w:val="24"/>
          <w:szCs w:val="24"/>
        </w:rPr>
        <w:t xml:space="preserve"> Patrícia de Oliveira </w:t>
      </w:r>
      <w:proofErr w:type="spellStart"/>
      <w:r w:rsidRPr="000C3E44">
        <w:rPr>
          <w:color w:val="000000" w:themeColor="text1"/>
          <w:sz w:val="24"/>
          <w:szCs w:val="24"/>
        </w:rPr>
        <w:t>Erthal</w:t>
      </w:r>
      <w:proofErr w:type="spellEnd"/>
      <w:r w:rsidRPr="000C3E44">
        <w:rPr>
          <w:color w:val="000000" w:themeColor="text1"/>
          <w:sz w:val="24"/>
          <w:szCs w:val="24"/>
        </w:rPr>
        <w:t xml:space="preserve"> – Assessor Administrativo - SMOI – Mat. nº 41/6972.</w:t>
      </w:r>
    </w:p>
    <w:p w:rsidR="00626E02" w:rsidRPr="000C3E44" w:rsidRDefault="00626E02" w:rsidP="00626E02">
      <w:pPr>
        <w:spacing w:before="120" w:after="120"/>
        <w:contextualSpacing/>
        <w:rPr>
          <w:color w:val="000000" w:themeColor="text1"/>
          <w:sz w:val="24"/>
          <w:szCs w:val="24"/>
        </w:rPr>
      </w:pPr>
      <w:r w:rsidRPr="000C3E44">
        <w:rPr>
          <w:color w:val="000000" w:themeColor="text1"/>
          <w:sz w:val="24"/>
          <w:szCs w:val="24"/>
        </w:rPr>
        <w:t xml:space="preserve">- </w:t>
      </w:r>
      <w:proofErr w:type="spellStart"/>
      <w:r w:rsidRPr="000C3E44">
        <w:rPr>
          <w:color w:val="000000" w:themeColor="text1"/>
          <w:sz w:val="24"/>
          <w:szCs w:val="24"/>
        </w:rPr>
        <w:t>Clirton</w:t>
      </w:r>
      <w:proofErr w:type="spellEnd"/>
      <w:r w:rsidRPr="000C3E44">
        <w:rPr>
          <w:color w:val="000000" w:themeColor="text1"/>
          <w:sz w:val="24"/>
          <w:szCs w:val="24"/>
        </w:rPr>
        <w:t xml:space="preserve"> José Costa Cabral – Diretor de Obras - SMOI - Mat. nº 41/6938.</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9.2 – Compete à fiscalização do contrato: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 xml:space="preserve">9.2.1 - Os fiscalizadores das respectivas Secretarias determinarão o que for necessário para regularização de </w:t>
      </w:r>
      <w:proofErr w:type="gramStart"/>
      <w:r w:rsidRPr="000C3E44">
        <w:rPr>
          <w:color w:val="000000" w:themeColor="text1"/>
          <w:sz w:val="24"/>
          <w:szCs w:val="24"/>
        </w:rPr>
        <w:t>faltas ou eventuais problemas</w:t>
      </w:r>
      <w:proofErr w:type="gramEnd"/>
      <w:r w:rsidRPr="000C3E44">
        <w:rPr>
          <w:color w:val="000000" w:themeColor="text1"/>
          <w:sz w:val="24"/>
          <w:szCs w:val="24"/>
        </w:rPr>
        <w:t xml:space="preserve"> relacionados à aquisição, nos termos do art. 67 da Lei Federal 8.666/93 e, na sua falta ou impedimento, pelo seu substituto;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9.2.2 – Realizar os procedimentos de acompanhamento da execução do contrato;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lastRenderedPageBreak/>
        <w:t>9.2.3 - Verificar pessoalmente e espontaneamente a entrega dos bens, recebendo-os após sua conclusão;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9.2.4 – Apurar ouvidorias, reclamações ou denúncias relativas à execução do contrato, inclusive anônimas;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9.2.5 – Receber e analisar os documentos emitidos pela CONTRATADA que são exigidos no instrumento convocatório e seus anexos;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9.2.6 – Elaborar o registro próprio e emitir termo circunstanciando, recibos e demais instrumentos de fiscalização, anotando todas as ocorrências da execução do contrato;</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7.2.7 – Verificar a quantidade, qualidade e conformidade dos bens fornecidos;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9.2.8 – Recusar os bens entregues em desacordo com o instrumento convocatório e seus anexos, exigindo sua substituição no prazo disposto no instrumento convocatório e seus anexos;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9.2.9 – Atestar o recebimento definitivo dos objetos entregues em acordo com o instrumento convocatório e seus anexos.</w:t>
      </w:r>
    </w:p>
    <w:p w:rsidR="00626E02" w:rsidRPr="000C3E44" w:rsidRDefault="00626E02" w:rsidP="00626E02">
      <w:pPr>
        <w:spacing w:before="120" w:after="120"/>
        <w:jc w:val="both"/>
        <w:rPr>
          <w:color w:val="000000" w:themeColor="text1"/>
          <w:sz w:val="24"/>
          <w:szCs w:val="24"/>
        </w:rPr>
      </w:pPr>
      <w:r w:rsidRPr="000C3E44">
        <w:rPr>
          <w:color w:val="000000" w:themeColor="text1"/>
          <w:sz w:val="24"/>
          <w:szCs w:val="24"/>
        </w:rPr>
        <w:t>9.2.10 – Encaminhar relatório relativo à fiscalização do contrato ao Gestor do Contrato, contendo informações relevantes quanto à fiscalização e execução do instrumento contratual.</w:t>
      </w:r>
    </w:p>
    <w:p w:rsidR="008120C5" w:rsidRPr="000C3E44" w:rsidRDefault="008120C5" w:rsidP="008120C5">
      <w:pPr>
        <w:pStyle w:val="Cabealho"/>
        <w:tabs>
          <w:tab w:val="clear" w:pos="4419"/>
          <w:tab w:val="clear" w:pos="8838"/>
        </w:tabs>
        <w:spacing w:before="120" w:after="120"/>
        <w:jc w:val="both"/>
        <w:rPr>
          <w:b/>
          <w:color w:val="000000" w:themeColor="text1"/>
          <w:sz w:val="24"/>
          <w:szCs w:val="24"/>
        </w:rPr>
      </w:pPr>
      <w:r w:rsidRPr="000C3E44">
        <w:rPr>
          <w:b/>
          <w:color w:val="000000" w:themeColor="text1"/>
          <w:sz w:val="24"/>
          <w:szCs w:val="24"/>
          <w:lang w:val="pt-BR"/>
        </w:rPr>
        <w:t>10</w:t>
      </w:r>
      <w:r w:rsidRPr="000C3E44">
        <w:rPr>
          <w:b/>
          <w:color w:val="000000" w:themeColor="text1"/>
          <w:sz w:val="24"/>
          <w:szCs w:val="24"/>
        </w:rPr>
        <w:t xml:space="preserve"> – DO CANCELAMENTO DO REGISTRO DE PREÇOS</w:t>
      </w:r>
    </w:p>
    <w:p w:rsidR="008120C5" w:rsidRPr="000C3E44" w:rsidRDefault="008120C5" w:rsidP="008120C5">
      <w:pPr>
        <w:pStyle w:val="Cabealho"/>
        <w:tabs>
          <w:tab w:val="clear" w:pos="4419"/>
          <w:tab w:val="clear" w:pos="8838"/>
        </w:tabs>
        <w:spacing w:before="120" w:after="120"/>
        <w:jc w:val="both"/>
        <w:rPr>
          <w:color w:val="000000" w:themeColor="text1"/>
          <w:sz w:val="24"/>
          <w:szCs w:val="24"/>
        </w:rPr>
      </w:pPr>
      <w:r w:rsidRPr="000C3E44">
        <w:rPr>
          <w:color w:val="000000" w:themeColor="text1"/>
          <w:sz w:val="24"/>
          <w:szCs w:val="24"/>
        </w:rPr>
        <w:t>1</w:t>
      </w:r>
      <w:r w:rsidRPr="000C3E44">
        <w:rPr>
          <w:color w:val="000000" w:themeColor="text1"/>
          <w:sz w:val="24"/>
          <w:szCs w:val="24"/>
          <w:lang w:val="pt-BR"/>
        </w:rPr>
        <w:t>0</w:t>
      </w:r>
      <w:r w:rsidRPr="000C3E44">
        <w:rPr>
          <w:color w:val="000000" w:themeColor="text1"/>
          <w:sz w:val="24"/>
          <w:szCs w:val="24"/>
        </w:rPr>
        <w:t>.1 – O fornecedor registrado poderá ter o seu registro cancelado, por intermédio de processo administrativo, assegurado o contraditório e ampla defesa.</w:t>
      </w:r>
    </w:p>
    <w:p w:rsidR="008120C5" w:rsidRPr="000C3E44" w:rsidRDefault="008120C5" w:rsidP="008120C5">
      <w:pPr>
        <w:pStyle w:val="Cabealho"/>
        <w:tabs>
          <w:tab w:val="clear" w:pos="4419"/>
          <w:tab w:val="clear" w:pos="8838"/>
        </w:tabs>
        <w:spacing w:before="120" w:after="120"/>
        <w:jc w:val="both"/>
        <w:rPr>
          <w:color w:val="000000" w:themeColor="text1"/>
          <w:sz w:val="24"/>
          <w:szCs w:val="24"/>
        </w:rPr>
      </w:pPr>
      <w:r w:rsidRPr="000C3E44">
        <w:rPr>
          <w:color w:val="000000" w:themeColor="text1"/>
          <w:sz w:val="24"/>
          <w:szCs w:val="24"/>
        </w:rPr>
        <w:t>1</w:t>
      </w:r>
      <w:r w:rsidRPr="000C3E44">
        <w:rPr>
          <w:color w:val="000000" w:themeColor="text1"/>
          <w:sz w:val="24"/>
          <w:szCs w:val="24"/>
          <w:lang w:val="pt-BR"/>
        </w:rPr>
        <w:t>0</w:t>
      </w:r>
      <w:r w:rsidRPr="000C3E44">
        <w:rPr>
          <w:color w:val="000000" w:themeColor="text1"/>
          <w:sz w:val="24"/>
          <w:szCs w:val="24"/>
        </w:rPr>
        <w:t>.2 – O cancelamento de seu registro poderá ser:</w:t>
      </w:r>
    </w:p>
    <w:p w:rsidR="008120C5" w:rsidRPr="000C3E44" w:rsidRDefault="008120C5" w:rsidP="008120C5">
      <w:pPr>
        <w:pStyle w:val="Cabealho"/>
        <w:tabs>
          <w:tab w:val="clear" w:pos="4419"/>
          <w:tab w:val="clear" w:pos="8838"/>
        </w:tabs>
        <w:spacing w:before="120" w:after="120"/>
        <w:jc w:val="both"/>
        <w:rPr>
          <w:color w:val="000000" w:themeColor="text1"/>
          <w:sz w:val="24"/>
          <w:szCs w:val="24"/>
          <w:lang w:val="pt-BR"/>
        </w:rPr>
      </w:pPr>
      <w:r w:rsidRPr="000C3E44">
        <w:rPr>
          <w:color w:val="000000" w:themeColor="text1"/>
          <w:sz w:val="24"/>
          <w:szCs w:val="24"/>
        </w:rPr>
        <w:t>1</w:t>
      </w:r>
      <w:r w:rsidRPr="000C3E44">
        <w:rPr>
          <w:color w:val="000000" w:themeColor="text1"/>
          <w:sz w:val="24"/>
          <w:szCs w:val="24"/>
          <w:lang w:val="pt-BR"/>
        </w:rPr>
        <w:t>0</w:t>
      </w:r>
      <w:r w:rsidRPr="000C3E44">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8120C5" w:rsidRPr="000C3E44" w:rsidRDefault="008120C5" w:rsidP="008120C5">
      <w:pPr>
        <w:pStyle w:val="Cabealho"/>
        <w:tabs>
          <w:tab w:val="clear" w:pos="4419"/>
          <w:tab w:val="clear" w:pos="8838"/>
        </w:tabs>
        <w:spacing w:before="120" w:after="120"/>
        <w:jc w:val="both"/>
        <w:rPr>
          <w:color w:val="000000" w:themeColor="text1"/>
          <w:sz w:val="24"/>
          <w:szCs w:val="24"/>
        </w:rPr>
      </w:pPr>
      <w:r w:rsidRPr="000C3E44">
        <w:rPr>
          <w:color w:val="000000" w:themeColor="text1"/>
          <w:sz w:val="24"/>
          <w:szCs w:val="24"/>
        </w:rPr>
        <w:t>1</w:t>
      </w:r>
      <w:r w:rsidRPr="000C3E44">
        <w:rPr>
          <w:color w:val="000000" w:themeColor="text1"/>
          <w:sz w:val="24"/>
          <w:szCs w:val="24"/>
          <w:lang w:val="pt-BR"/>
        </w:rPr>
        <w:t>0</w:t>
      </w:r>
      <w:r w:rsidRPr="000C3E44">
        <w:rPr>
          <w:color w:val="000000" w:themeColor="text1"/>
          <w:sz w:val="24"/>
          <w:szCs w:val="24"/>
        </w:rPr>
        <w:t>.2.2 – por iniciativa d</w:t>
      </w:r>
      <w:r w:rsidRPr="000C3E44">
        <w:rPr>
          <w:bCs/>
          <w:color w:val="000000" w:themeColor="text1"/>
          <w:sz w:val="24"/>
          <w:szCs w:val="24"/>
        </w:rPr>
        <w:t xml:space="preserve">o </w:t>
      </w:r>
      <w:proofErr w:type="spellStart"/>
      <w:r w:rsidRPr="000C3E44">
        <w:rPr>
          <w:bCs/>
          <w:color w:val="000000" w:themeColor="text1"/>
          <w:sz w:val="24"/>
          <w:szCs w:val="24"/>
        </w:rPr>
        <w:t>Municipio</w:t>
      </w:r>
      <w:proofErr w:type="spellEnd"/>
      <w:r w:rsidRPr="000C3E44">
        <w:rPr>
          <w:color w:val="000000" w:themeColor="text1"/>
          <w:sz w:val="24"/>
          <w:szCs w:val="24"/>
        </w:rPr>
        <w:t xml:space="preserve"> de Bom Jardim:</w:t>
      </w:r>
    </w:p>
    <w:p w:rsidR="008120C5" w:rsidRPr="000C3E44" w:rsidRDefault="008120C5" w:rsidP="008120C5">
      <w:pPr>
        <w:pStyle w:val="Cabealho"/>
        <w:numPr>
          <w:ilvl w:val="0"/>
          <w:numId w:val="30"/>
        </w:numPr>
        <w:tabs>
          <w:tab w:val="clear" w:pos="4419"/>
          <w:tab w:val="clear" w:pos="8838"/>
        </w:tabs>
        <w:spacing w:before="120" w:after="120"/>
        <w:jc w:val="both"/>
        <w:rPr>
          <w:color w:val="000000" w:themeColor="text1"/>
          <w:sz w:val="24"/>
          <w:szCs w:val="24"/>
        </w:rPr>
      </w:pPr>
      <w:r w:rsidRPr="000C3E44">
        <w:rPr>
          <w:color w:val="000000" w:themeColor="text1"/>
          <w:sz w:val="24"/>
          <w:szCs w:val="24"/>
        </w:rPr>
        <w:t>se o fornecedor não aceitar reduzir o preço registrado, na hipótese de este se tornar superior aqueles praticados no mercado;</w:t>
      </w:r>
    </w:p>
    <w:p w:rsidR="008120C5" w:rsidRPr="000C3E44" w:rsidRDefault="008120C5" w:rsidP="008120C5">
      <w:pPr>
        <w:pStyle w:val="Cabealho"/>
        <w:numPr>
          <w:ilvl w:val="0"/>
          <w:numId w:val="30"/>
        </w:numPr>
        <w:tabs>
          <w:tab w:val="clear" w:pos="4419"/>
          <w:tab w:val="clear" w:pos="8838"/>
        </w:tabs>
        <w:spacing w:before="120" w:after="120"/>
        <w:jc w:val="both"/>
        <w:rPr>
          <w:color w:val="000000" w:themeColor="text1"/>
          <w:sz w:val="24"/>
          <w:szCs w:val="24"/>
        </w:rPr>
      </w:pPr>
      <w:r w:rsidRPr="000C3E44">
        <w:rPr>
          <w:color w:val="000000" w:themeColor="text1"/>
          <w:sz w:val="24"/>
          <w:szCs w:val="24"/>
        </w:rPr>
        <w:t>se o fornecedor perder qualquer condição de habilitação ou qualificação técnica exigida no processo licitatório;</w:t>
      </w:r>
    </w:p>
    <w:p w:rsidR="008120C5" w:rsidRPr="000C3E44" w:rsidRDefault="008120C5" w:rsidP="008120C5">
      <w:pPr>
        <w:pStyle w:val="Cabealho"/>
        <w:numPr>
          <w:ilvl w:val="0"/>
          <w:numId w:val="30"/>
        </w:numPr>
        <w:tabs>
          <w:tab w:val="clear" w:pos="4419"/>
          <w:tab w:val="clear" w:pos="8838"/>
        </w:tabs>
        <w:spacing w:before="120" w:after="120"/>
        <w:jc w:val="both"/>
        <w:rPr>
          <w:color w:val="000000" w:themeColor="text1"/>
          <w:sz w:val="24"/>
          <w:szCs w:val="24"/>
          <w:lang w:val="pt-BR"/>
        </w:rPr>
      </w:pPr>
      <w:r w:rsidRPr="000C3E44">
        <w:rPr>
          <w:color w:val="000000" w:themeColor="text1"/>
          <w:sz w:val="24"/>
          <w:szCs w:val="24"/>
        </w:rPr>
        <w:t>se o fornecedor deixar de retirar a respectiva nota de empenho ou instrumento equivalente, no prazo estabelecido pela administração, sem justificativa aceitável;</w:t>
      </w:r>
    </w:p>
    <w:p w:rsidR="008120C5" w:rsidRPr="000C3E44" w:rsidRDefault="008120C5" w:rsidP="008120C5">
      <w:pPr>
        <w:pStyle w:val="Cabealho"/>
        <w:numPr>
          <w:ilvl w:val="0"/>
          <w:numId w:val="30"/>
        </w:numPr>
        <w:tabs>
          <w:tab w:val="clear" w:pos="4419"/>
          <w:tab w:val="clear" w:pos="8838"/>
        </w:tabs>
        <w:spacing w:before="120" w:after="120"/>
        <w:jc w:val="both"/>
        <w:rPr>
          <w:color w:val="000000" w:themeColor="text1"/>
          <w:sz w:val="24"/>
          <w:szCs w:val="24"/>
          <w:lang w:val="pt-BR"/>
        </w:rPr>
      </w:pPr>
      <w:r w:rsidRPr="000C3E44">
        <w:rPr>
          <w:color w:val="000000" w:themeColor="text1"/>
          <w:sz w:val="24"/>
          <w:szCs w:val="24"/>
        </w:rPr>
        <w:t>Descumprir as condições da ata de registro de preços;</w:t>
      </w:r>
    </w:p>
    <w:p w:rsidR="008120C5" w:rsidRPr="000C3E44" w:rsidRDefault="008120C5" w:rsidP="008120C5">
      <w:pPr>
        <w:numPr>
          <w:ilvl w:val="0"/>
          <w:numId w:val="30"/>
        </w:numPr>
        <w:spacing w:before="120" w:after="120" w:line="360" w:lineRule="auto"/>
        <w:jc w:val="both"/>
        <w:rPr>
          <w:color w:val="000000" w:themeColor="text1"/>
          <w:sz w:val="24"/>
          <w:szCs w:val="24"/>
        </w:rPr>
      </w:pPr>
      <w:r w:rsidRPr="000C3E44">
        <w:rPr>
          <w:color w:val="000000" w:themeColor="text1"/>
          <w:sz w:val="24"/>
          <w:szCs w:val="24"/>
        </w:rPr>
        <w:t>Sofrer sanção administrativa cujo efeito torne-o proibido de celebrar contrato administrativo, alcançando o órgão gerenciador e órgão(s) participante(s).</w:t>
      </w:r>
    </w:p>
    <w:p w:rsidR="008120C5" w:rsidRPr="000C3E44" w:rsidRDefault="008120C5" w:rsidP="008120C5">
      <w:pPr>
        <w:pStyle w:val="Cabealho"/>
        <w:tabs>
          <w:tab w:val="clear" w:pos="4419"/>
          <w:tab w:val="clear" w:pos="8838"/>
        </w:tabs>
        <w:spacing w:before="120" w:after="120"/>
        <w:jc w:val="both"/>
        <w:rPr>
          <w:color w:val="000000" w:themeColor="text1"/>
          <w:sz w:val="24"/>
          <w:szCs w:val="24"/>
          <w:lang w:val="pt-BR"/>
        </w:rPr>
      </w:pPr>
      <w:r w:rsidRPr="000C3E44">
        <w:rPr>
          <w:color w:val="000000" w:themeColor="text1"/>
          <w:sz w:val="24"/>
          <w:szCs w:val="24"/>
        </w:rPr>
        <w:t>1</w:t>
      </w:r>
      <w:r w:rsidRPr="000C3E44">
        <w:rPr>
          <w:color w:val="000000" w:themeColor="text1"/>
          <w:sz w:val="24"/>
          <w:szCs w:val="24"/>
          <w:lang w:val="pt-BR"/>
        </w:rPr>
        <w:t>0</w:t>
      </w:r>
      <w:r w:rsidRPr="000C3E44">
        <w:rPr>
          <w:color w:val="000000" w:themeColor="text1"/>
          <w:sz w:val="24"/>
          <w:szCs w:val="24"/>
        </w:rPr>
        <w:t>.2.3 – por razões de interesse público, devidamente motivadas e justificadas.</w:t>
      </w:r>
    </w:p>
    <w:p w:rsidR="008120C5" w:rsidRPr="000C3E44" w:rsidRDefault="008120C5" w:rsidP="008120C5">
      <w:pPr>
        <w:spacing w:before="120" w:after="120" w:line="360" w:lineRule="auto"/>
        <w:jc w:val="both"/>
        <w:rPr>
          <w:color w:val="000000" w:themeColor="text1"/>
          <w:sz w:val="24"/>
          <w:szCs w:val="24"/>
        </w:rPr>
      </w:pPr>
      <w:r w:rsidRPr="000C3E44">
        <w:rPr>
          <w:color w:val="000000" w:themeColor="text1"/>
          <w:sz w:val="24"/>
          <w:szCs w:val="24"/>
        </w:rPr>
        <w:t>10.3 – O cancelamento de registros será formalizado por despacho da Administração, assegurado o contraditório e a ampla defesa.</w:t>
      </w:r>
    </w:p>
    <w:p w:rsidR="008120C5" w:rsidRPr="000C3E44" w:rsidRDefault="008120C5" w:rsidP="008120C5">
      <w:pPr>
        <w:spacing w:before="120" w:after="120" w:line="360" w:lineRule="auto"/>
        <w:jc w:val="both"/>
        <w:rPr>
          <w:color w:val="000000" w:themeColor="text1"/>
          <w:sz w:val="24"/>
          <w:szCs w:val="24"/>
        </w:rPr>
      </w:pPr>
      <w:r w:rsidRPr="000C3E44">
        <w:rPr>
          <w:color w:val="000000" w:themeColor="text1"/>
          <w:sz w:val="24"/>
          <w:szCs w:val="24"/>
        </w:rPr>
        <w:t xml:space="preserve">10.4 – O cancelamento do registro de preços poderá ocorrer por fato superveniente, decorrente de caso fortuito ou força maior, que prejudique o cumprimento da ata, devidamente comprovados e justificados por razão de interesse público ou a pedido do fornecedor. </w:t>
      </w:r>
    </w:p>
    <w:p w:rsidR="008120C5" w:rsidRDefault="008120C5" w:rsidP="008120C5">
      <w:pPr>
        <w:pStyle w:val="Cabealho"/>
        <w:tabs>
          <w:tab w:val="clear" w:pos="4419"/>
          <w:tab w:val="clear" w:pos="8838"/>
        </w:tabs>
        <w:spacing w:before="120" w:after="120"/>
        <w:jc w:val="both"/>
        <w:rPr>
          <w:color w:val="000000" w:themeColor="text1"/>
          <w:sz w:val="24"/>
          <w:szCs w:val="24"/>
          <w:lang w:val="pt-BR"/>
        </w:rPr>
      </w:pPr>
      <w:r w:rsidRPr="000C3E44">
        <w:rPr>
          <w:color w:val="000000" w:themeColor="text1"/>
          <w:sz w:val="24"/>
          <w:szCs w:val="24"/>
        </w:rPr>
        <w:t>1</w:t>
      </w:r>
      <w:r w:rsidRPr="000C3E44">
        <w:rPr>
          <w:color w:val="000000" w:themeColor="text1"/>
          <w:sz w:val="24"/>
          <w:szCs w:val="24"/>
          <w:lang w:val="pt-BR"/>
        </w:rPr>
        <w:t>0</w:t>
      </w:r>
      <w:r w:rsidRPr="000C3E44">
        <w:rPr>
          <w:color w:val="000000" w:themeColor="text1"/>
          <w:sz w:val="24"/>
          <w:szCs w:val="24"/>
        </w:rPr>
        <w:t>.</w:t>
      </w:r>
      <w:r w:rsidRPr="000C3E44">
        <w:rPr>
          <w:color w:val="000000" w:themeColor="text1"/>
          <w:sz w:val="24"/>
          <w:szCs w:val="24"/>
          <w:lang w:val="pt-BR"/>
        </w:rPr>
        <w:t>5</w:t>
      </w:r>
      <w:r w:rsidRPr="000C3E44">
        <w:rPr>
          <w:color w:val="000000" w:themeColor="text1"/>
          <w:sz w:val="24"/>
          <w:szCs w:val="24"/>
        </w:rPr>
        <w:t xml:space="preserve"> – Em qualquer das hipóteses acima, concluído o processo, a CPLC fará o devido </w:t>
      </w:r>
      <w:proofErr w:type="spellStart"/>
      <w:r w:rsidRPr="000C3E44">
        <w:rPr>
          <w:color w:val="000000" w:themeColor="text1"/>
          <w:sz w:val="24"/>
          <w:szCs w:val="24"/>
        </w:rPr>
        <w:t>apostilamento</w:t>
      </w:r>
      <w:proofErr w:type="spellEnd"/>
      <w:r w:rsidRPr="000C3E44">
        <w:rPr>
          <w:color w:val="000000" w:themeColor="text1"/>
          <w:sz w:val="24"/>
          <w:szCs w:val="24"/>
        </w:rPr>
        <w:t xml:space="preserve"> na ata de registro de preços e informará aos proponentes a nova ordem de registro.</w:t>
      </w:r>
    </w:p>
    <w:p w:rsidR="00700F52" w:rsidRPr="00700F52" w:rsidRDefault="00700F52" w:rsidP="008120C5">
      <w:pPr>
        <w:pStyle w:val="Cabealho"/>
        <w:tabs>
          <w:tab w:val="clear" w:pos="4419"/>
          <w:tab w:val="clear" w:pos="8838"/>
        </w:tabs>
        <w:spacing w:before="120" w:after="120"/>
        <w:jc w:val="both"/>
        <w:rPr>
          <w:color w:val="000000" w:themeColor="text1"/>
          <w:sz w:val="24"/>
          <w:szCs w:val="24"/>
          <w:lang w:val="pt-BR"/>
        </w:rPr>
      </w:pPr>
    </w:p>
    <w:p w:rsidR="008120C5" w:rsidRPr="000C3E44" w:rsidRDefault="008120C5" w:rsidP="008120C5">
      <w:pPr>
        <w:pStyle w:val="Cabealho"/>
        <w:tabs>
          <w:tab w:val="clear" w:pos="4419"/>
          <w:tab w:val="clear" w:pos="8838"/>
        </w:tabs>
        <w:spacing w:before="120" w:after="120"/>
        <w:jc w:val="both"/>
        <w:rPr>
          <w:b/>
          <w:color w:val="000000" w:themeColor="text1"/>
          <w:sz w:val="24"/>
          <w:szCs w:val="24"/>
        </w:rPr>
      </w:pPr>
      <w:r w:rsidRPr="000C3E44">
        <w:rPr>
          <w:b/>
          <w:color w:val="000000" w:themeColor="text1"/>
          <w:sz w:val="24"/>
          <w:szCs w:val="24"/>
        </w:rPr>
        <w:lastRenderedPageBreak/>
        <w:t>1</w:t>
      </w:r>
      <w:r w:rsidRPr="000C3E44">
        <w:rPr>
          <w:b/>
          <w:color w:val="000000" w:themeColor="text1"/>
          <w:sz w:val="24"/>
          <w:szCs w:val="24"/>
          <w:lang w:val="pt-BR"/>
        </w:rPr>
        <w:t>1</w:t>
      </w:r>
      <w:r w:rsidRPr="000C3E44">
        <w:rPr>
          <w:b/>
          <w:color w:val="000000" w:themeColor="text1"/>
          <w:sz w:val="24"/>
          <w:szCs w:val="24"/>
        </w:rPr>
        <w:t xml:space="preserve"> – DA REVOGAÇÃO DA ATA DE REGISTRO DE PREÇOS</w:t>
      </w:r>
    </w:p>
    <w:p w:rsidR="008120C5" w:rsidRPr="000C3E44" w:rsidRDefault="008120C5" w:rsidP="008120C5">
      <w:pPr>
        <w:pStyle w:val="Cabealho"/>
        <w:tabs>
          <w:tab w:val="clear" w:pos="4419"/>
          <w:tab w:val="clear" w:pos="8838"/>
        </w:tabs>
        <w:spacing w:before="120" w:after="120"/>
        <w:jc w:val="both"/>
        <w:rPr>
          <w:color w:val="000000" w:themeColor="text1"/>
          <w:sz w:val="24"/>
          <w:szCs w:val="24"/>
        </w:rPr>
      </w:pPr>
      <w:r w:rsidRPr="000C3E44">
        <w:rPr>
          <w:color w:val="000000" w:themeColor="text1"/>
          <w:sz w:val="24"/>
          <w:szCs w:val="24"/>
        </w:rPr>
        <w:t>1</w:t>
      </w:r>
      <w:r w:rsidRPr="000C3E44">
        <w:rPr>
          <w:color w:val="000000" w:themeColor="text1"/>
          <w:sz w:val="24"/>
          <w:szCs w:val="24"/>
          <w:lang w:val="pt-BR"/>
        </w:rPr>
        <w:t>1</w:t>
      </w:r>
      <w:r w:rsidRPr="000C3E44">
        <w:rPr>
          <w:color w:val="000000" w:themeColor="text1"/>
          <w:sz w:val="24"/>
          <w:szCs w:val="24"/>
        </w:rPr>
        <w:t>.1 – A ata de registro de preços poderá ser revogada pela Administração:</w:t>
      </w:r>
    </w:p>
    <w:p w:rsidR="008120C5" w:rsidRPr="000C3E44" w:rsidRDefault="008120C5" w:rsidP="008120C5">
      <w:pPr>
        <w:pStyle w:val="Cabealho"/>
        <w:tabs>
          <w:tab w:val="clear" w:pos="4419"/>
          <w:tab w:val="clear" w:pos="8838"/>
        </w:tabs>
        <w:spacing w:before="120" w:after="120"/>
        <w:jc w:val="both"/>
        <w:rPr>
          <w:color w:val="000000" w:themeColor="text1"/>
          <w:sz w:val="24"/>
          <w:szCs w:val="24"/>
        </w:rPr>
      </w:pPr>
      <w:r w:rsidRPr="000C3E44">
        <w:rPr>
          <w:color w:val="000000" w:themeColor="text1"/>
          <w:sz w:val="24"/>
          <w:szCs w:val="24"/>
        </w:rPr>
        <w:t>1</w:t>
      </w:r>
      <w:r w:rsidRPr="000C3E44">
        <w:rPr>
          <w:color w:val="000000" w:themeColor="text1"/>
          <w:sz w:val="24"/>
          <w:szCs w:val="24"/>
          <w:lang w:val="pt-BR"/>
        </w:rPr>
        <w:t>1</w:t>
      </w:r>
      <w:r w:rsidRPr="000C3E44">
        <w:rPr>
          <w:color w:val="000000" w:themeColor="text1"/>
          <w:sz w:val="24"/>
          <w:szCs w:val="24"/>
        </w:rPr>
        <w:t>.1.1 – por decurso de prazo de vigência;</w:t>
      </w:r>
    </w:p>
    <w:p w:rsidR="008120C5" w:rsidRPr="000C3E44" w:rsidRDefault="008120C5" w:rsidP="008120C5">
      <w:pPr>
        <w:pStyle w:val="Cabealho"/>
        <w:tabs>
          <w:tab w:val="clear" w:pos="4419"/>
          <w:tab w:val="clear" w:pos="8838"/>
        </w:tabs>
        <w:spacing w:before="120" w:after="120"/>
        <w:jc w:val="both"/>
        <w:rPr>
          <w:color w:val="000000" w:themeColor="text1"/>
          <w:sz w:val="24"/>
          <w:szCs w:val="24"/>
        </w:rPr>
      </w:pPr>
      <w:r w:rsidRPr="000C3E44">
        <w:rPr>
          <w:color w:val="000000" w:themeColor="text1"/>
          <w:sz w:val="24"/>
          <w:szCs w:val="24"/>
        </w:rPr>
        <w:t>1</w:t>
      </w:r>
      <w:r w:rsidRPr="000C3E44">
        <w:rPr>
          <w:color w:val="000000" w:themeColor="text1"/>
          <w:sz w:val="24"/>
          <w:szCs w:val="24"/>
          <w:lang w:val="pt-BR"/>
        </w:rPr>
        <w:t>1</w:t>
      </w:r>
      <w:r w:rsidRPr="000C3E44">
        <w:rPr>
          <w:color w:val="000000" w:themeColor="text1"/>
          <w:sz w:val="24"/>
          <w:szCs w:val="24"/>
        </w:rPr>
        <w:t>.1.2 – quando não restarem fornecedores registrados;</w:t>
      </w:r>
    </w:p>
    <w:p w:rsidR="008120C5" w:rsidRPr="000C3E44" w:rsidRDefault="008120C5" w:rsidP="008120C5">
      <w:pPr>
        <w:pStyle w:val="Cabealho"/>
        <w:tabs>
          <w:tab w:val="clear" w:pos="4419"/>
          <w:tab w:val="clear" w:pos="8838"/>
        </w:tabs>
        <w:spacing w:before="120" w:after="120"/>
        <w:jc w:val="both"/>
        <w:rPr>
          <w:color w:val="000000" w:themeColor="text1"/>
          <w:sz w:val="24"/>
          <w:szCs w:val="24"/>
          <w:lang w:val="pt-BR"/>
        </w:rPr>
      </w:pPr>
      <w:r w:rsidRPr="000C3E44">
        <w:rPr>
          <w:color w:val="000000" w:themeColor="text1"/>
          <w:sz w:val="24"/>
          <w:szCs w:val="24"/>
        </w:rPr>
        <w:t>1</w:t>
      </w:r>
      <w:r w:rsidRPr="000C3E44">
        <w:rPr>
          <w:color w:val="000000" w:themeColor="text1"/>
          <w:sz w:val="24"/>
          <w:szCs w:val="24"/>
          <w:lang w:val="pt-BR"/>
        </w:rPr>
        <w:t>1</w:t>
      </w:r>
      <w:r w:rsidRPr="000C3E44">
        <w:rPr>
          <w:color w:val="000000" w:themeColor="text1"/>
          <w:sz w:val="24"/>
          <w:szCs w:val="24"/>
        </w:rPr>
        <w:t>.1.3 – pel</w:t>
      </w:r>
      <w:r w:rsidRPr="000C3E44">
        <w:rPr>
          <w:bCs/>
          <w:color w:val="000000" w:themeColor="text1"/>
          <w:sz w:val="24"/>
          <w:szCs w:val="24"/>
        </w:rPr>
        <w:t xml:space="preserve">o </w:t>
      </w:r>
      <w:proofErr w:type="spellStart"/>
      <w:r w:rsidRPr="000C3E44">
        <w:rPr>
          <w:bCs/>
          <w:color w:val="000000" w:themeColor="text1"/>
          <w:sz w:val="24"/>
          <w:szCs w:val="24"/>
        </w:rPr>
        <w:t>Municipio</w:t>
      </w:r>
      <w:proofErr w:type="spellEnd"/>
      <w:r w:rsidRPr="000C3E44">
        <w:rPr>
          <w:color w:val="000000" w:themeColor="text1"/>
          <w:sz w:val="24"/>
          <w:szCs w:val="24"/>
        </w:rPr>
        <w:t xml:space="preserve"> de Bom Jardim, quando caracterizado o interesse público.</w:t>
      </w:r>
    </w:p>
    <w:p w:rsidR="008120C5" w:rsidRPr="000C3E44" w:rsidRDefault="008120C5" w:rsidP="008120C5">
      <w:pPr>
        <w:spacing w:before="120" w:after="120"/>
        <w:jc w:val="both"/>
        <w:rPr>
          <w:b/>
          <w:color w:val="000000" w:themeColor="text1"/>
          <w:sz w:val="24"/>
          <w:szCs w:val="24"/>
        </w:rPr>
      </w:pPr>
      <w:proofErr w:type="gramStart"/>
      <w:r w:rsidRPr="000C3E44">
        <w:rPr>
          <w:b/>
          <w:color w:val="000000" w:themeColor="text1"/>
          <w:sz w:val="24"/>
          <w:szCs w:val="24"/>
        </w:rPr>
        <w:t>12 – TRANSMISSÃO</w:t>
      </w:r>
      <w:proofErr w:type="gramEnd"/>
      <w:r w:rsidRPr="000C3E44">
        <w:rPr>
          <w:b/>
          <w:color w:val="000000" w:themeColor="text1"/>
          <w:sz w:val="24"/>
          <w:szCs w:val="24"/>
        </w:rPr>
        <w:t xml:space="preserve"> DE DOCUMENTOS</w:t>
      </w:r>
    </w:p>
    <w:p w:rsidR="008120C5" w:rsidRPr="000C3E44" w:rsidRDefault="008120C5" w:rsidP="008120C5">
      <w:pPr>
        <w:spacing w:before="120" w:after="120"/>
        <w:jc w:val="both"/>
        <w:rPr>
          <w:color w:val="000000" w:themeColor="text1"/>
          <w:sz w:val="24"/>
          <w:szCs w:val="24"/>
        </w:rPr>
      </w:pPr>
      <w:r w:rsidRPr="000C3E44">
        <w:rPr>
          <w:color w:val="000000" w:themeColor="text1"/>
          <w:sz w:val="24"/>
          <w:szCs w:val="24"/>
        </w:rPr>
        <w:t>A troca eventual de documentos e cartas entre a CONTRATANTE e a CONTRATADA</w:t>
      </w:r>
      <w:proofErr w:type="gramStart"/>
      <w:r w:rsidRPr="000C3E44">
        <w:rPr>
          <w:color w:val="000000" w:themeColor="text1"/>
          <w:sz w:val="24"/>
          <w:szCs w:val="24"/>
        </w:rPr>
        <w:t>, será</w:t>
      </w:r>
      <w:proofErr w:type="gramEnd"/>
      <w:r w:rsidRPr="000C3E44">
        <w:rPr>
          <w:color w:val="000000" w:themeColor="text1"/>
          <w:sz w:val="24"/>
          <w:szCs w:val="24"/>
        </w:rPr>
        <w:t xml:space="preserve"> feita através de protocolo. Nenhuma outra forma será considerada como prova de entrega de documentos ou cartas.</w:t>
      </w:r>
    </w:p>
    <w:p w:rsidR="008120C5" w:rsidRPr="000C3E44" w:rsidRDefault="008120C5" w:rsidP="008120C5">
      <w:pPr>
        <w:spacing w:before="120" w:after="120"/>
        <w:jc w:val="both"/>
        <w:rPr>
          <w:color w:val="000000" w:themeColor="text1"/>
          <w:sz w:val="24"/>
          <w:szCs w:val="24"/>
        </w:rPr>
      </w:pPr>
      <w:r w:rsidRPr="000C3E44">
        <w:rPr>
          <w:b/>
          <w:color w:val="000000" w:themeColor="text1"/>
          <w:sz w:val="24"/>
          <w:szCs w:val="24"/>
        </w:rPr>
        <w:t>13 - DA PUBLICAÇÃO (ART. 61, PARÁGRAFO ÚNICO</w:t>
      </w:r>
      <w:proofErr w:type="gramStart"/>
      <w:r w:rsidRPr="000C3E44">
        <w:rPr>
          <w:b/>
          <w:color w:val="000000" w:themeColor="text1"/>
          <w:sz w:val="24"/>
          <w:szCs w:val="24"/>
        </w:rPr>
        <w:t>)</w:t>
      </w:r>
      <w:proofErr w:type="gramEnd"/>
    </w:p>
    <w:p w:rsidR="008120C5" w:rsidRPr="000C3E44" w:rsidRDefault="008120C5" w:rsidP="008120C5">
      <w:pPr>
        <w:spacing w:before="120" w:after="120"/>
        <w:jc w:val="both"/>
        <w:rPr>
          <w:color w:val="000000" w:themeColor="text1"/>
          <w:sz w:val="24"/>
          <w:szCs w:val="24"/>
        </w:rPr>
      </w:pPr>
      <w:r w:rsidRPr="000C3E44">
        <w:rPr>
          <w:color w:val="000000" w:themeColor="text1"/>
          <w:sz w:val="24"/>
          <w:szCs w:val="24"/>
        </w:rPr>
        <w:t xml:space="preserve">A contratante deverá providenciar no prazo de até 20 dias, contatos da assinatura do presente Contrato a publicação do respectivo extrato no jornal oficial do Município.  </w:t>
      </w:r>
    </w:p>
    <w:p w:rsidR="008120C5" w:rsidRPr="000C3E44" w:rsidRDefault="008120C5" w:rsidP="008120C5">
      <w:pPr>
        <w:spacing w:before="120" w:after="120"/>
        <w:jc w:val="both"/>
        <w:rPr>
          <w:b/>
          <w:color w:val="000000" w:themeColor="text1"/>
          <w:sz w:val="24"/>
          <w:szCs w:val="24"/>
        </w:rPr>
      </w:pPr>
      <w:r w:rsidRPr="000C3E44">
        <w:rPr>
          <w:b/>
          <w:color w:val="000000" w:themeColor="text1"/>
          <w:sz w:val="24"/>
          <w:szCs w:val="24"/>
        </w:rPr>
        <w:t>14 – CASOS OMISSOS (ART. 55, XII)</w:t>
      </w:r>
    </w:p>
    <w:p w:rsidR="008120C5" w:rsidRPr="000C3E44" w:rsidRDefault="008120C5" w:rsidP="008120C5">
      <w:pPr>
        <w:spacing w:before="120" w:after="120"/>
        <w:jc w:val="both"/>
        <w:rPr>
          <w:color w:val="000000" w:themeColor="text1"/>
          <w:sz w:val="24"/>
          <w:szCs w:val="24"/>
        </w:rPr>
      </w:pPr>
      <w:r w:rsidRPr="000C3E44">
        <w:rPr>
          <w:color w:val="000000" w:themeColor="text1"/>
          <w:sz w:val="24"/>
          <w:szCs w:val="24"/>
        </w:rPr>
        <w:t>Os casos omissos serão resolvidos à luz da Lei 8.666/93, e dos princípios gerais de direito.</w:t>
      </w:r>
    </w:p>
    <w:p w:rsidR="008120C5" w:rsidRPr="000C3E44" w:rsidRDefault="008120C5" w:rsidP="008120C5">
      <w:pPr>
        <w:pStyle w:val="Corpodetexto2"/>
        <w:spacing w:before="120" w:after="120"/>
        <w:rPr>
          <w:b/>
          <w:color w:val="000000" w:themeColor="text1"/>
          <w:sz w:val="24"/>
          <w:szCs w:val="24"/>
        </w:rPr>
      </w:pPr>
      <w:r w:rsidRPr="000C3E44">
        <w:rPr>
          <w:b/>
          <w:color w:val="000000" w:themeColor="text1"/>
          <w:sz w:val="24"/>
          <w:szCs w:val="24"/>
        </w:rPr>
        <w:t>15 – FORO (ART. 55, § 2º)</w:t>
      </w:r>
    </w:p>
    <w:p w:rsidR="008120C5" w:rsidRPr="000C3E44" w:rsidRDefault="008120C5" w:rsidP="008120C5">
      <w:pPr>
        <w:spacing w:before="120" w:after="120"/>
        <w:jc w:val="both"/>
        <w:rPr>
          <w:color w:val="000000" w:themeColor="text1"/>
          <w:sz w:val="24"/>
          <w:szCs w:val="24"/>
        </w:rPr>
      </w:pPr>
      <w:r w:rsidRPr="000C3E44">
        <w:rPr>
          <w:color w:val="000000" w:themeColor="text1"/>
          <w:sz w:val="24"/>
          <w:szCs w:val="24"/>
        </w:rPr>
        <w:t xml:space="preserve">Fica eleito o foro da Comarca de Bom Jardim, RJ, para </w:t>
      </w:r>
      <w:proofErr w:type="gramStart"/>
      <w:r w:rsidRPr="000C3E44">
        <w:rPr>
          <w:color w:val="000000" w:themeColor="text1"/>
          <w:sz w:val="24"/>
          <w:szCs w:val="24"/>
        </w:rPr>
        <w:t>dirimir dúvidas</w:t>
      </w:r>
      <w:proofErr w:type="gramEnd"/>
      <w:r w:rsidRPr="000C3E44">
        <w:rPr>
          <w:color w:val="000000" w:themeColor="text1"/>
          <w:sz w:val="24"/>
          <w:szCs w:val="24"/>
        </w:rPr>
        <w:t xml:space="preserve"> ou questões oriundas do presente Contrato.</w:t>
      </w:r>
    </w:p>
    <w:p w:rsidR="008120C5" w:rsidRPr="000C3E44" w:rsidRDefault="008120C5" w:rsidP="008120C5">
      <w:pPr>
        <w:spacing w:before="120" w:after="120"/>
        <w:jc w:val="both"/>
        <w:rPr>
          <w:color w:val="000000" w:themeColor="text1"/>
          <w:sz w:val="24"/>
          <w:szCs w:val="24"/>
        </w:rPr>
      </w:pPr>
      <w:r w:rsidRPr="000C3E44">
        <w:rPr>
          <w:color w:val="000000" w:themeColor="text1"/>
          <w:sz w:val="24"/>
          <w:szCs w:val="24"/>
        </w:rPr>
        <w:t>E por estarem justas e contratadas, as partes assinam o presente instrumento contratual, em 03 (três vias) iguais e rubricadas para todos os fins de direito, na presença das testemunhas abaixo.</w:t>
      </w:r>
    </w:p>
    <w:p w:rsidR="008120C5" w:rsidRPr="000C3E44" w:rsidRDefault="008120C5" w:rsidP="008120C5">
      <w:pPr>
        <w:spacing w:before="120" w:after="120"/>
        <w:jc w:val="both"/>
        <w:rPr>
          <w:color w:val="000000" w:themeColor="text1"/>
          <w:sz w:val="24"/>
          <w:szCs w:val="24"/>
        </w:rPr>
      </w:pPr>
      <w:r w:rsidRPr="000C3E44">
        <w:rPr>
          <w:color w:val="000000" w:themeColor="text1"/>
          <w:sz w:val="24"/>
          <w:szCs w:val="24"/>
        </w:rPr>
        <w:t xml:space="preserve">Bom Jardim / RJ, </w:t>
      </w:r>
      <w:r w:rsidR="00AE188F">
        <w:rPr>
          <w:color w:val="000000" w:themeColor="text1"/>
          <w:sz w:val="24"/>
          <w:szCs w:val="24"/>
        </w:rPr>
        <w:t>16</w:t>
      </w:r>
      <w:r w:rsidRPr="000C3E44">
        <w:rPr>
          <w:color w:val="000000" w:themeColor="text1"/>
          <w:sz w:val="24"/>
          <w:szCs w:val="24"/>
        </w:rPr>
        <w:t xml:space="preserve"> de </w:t>
      </w:r>
      <w:r w:rsidR="00AE188F">
        <w:rPr>
          <w:color w:val="000000" w:themeColor="text1"/>
          <w:sz w:val="24"/>
          <w:szCs w:val="24"/>
        </w:rPr>
        <w:t>julho</w:t>
      </w:r>
      <w:r w:rsidRPr="000C3E44">
        <w:rPr>
          <w:color w:val="000000" w:themeColor="text1"/>
          <w:sz w:val="24"/>
          <w:szCs w:val="24"/>
        </w:rPr>
        <w:t xml:space="preserve"> de 2021.</w:t>
      </w:r>
    </w:p>
    <w:p w:rsidR="000C3E44" w:rsidRPr="000C3E44" w:rsidRDefault="000C3E44" w:rsidP="008120C5">
      <w:pPr>
        <w:spacing w:before="120" w:after="120"/>
        <w:jc w:val="both"/>
        <w:rPr>
          <w:color w:val="000000" w:themeColor="text1"/>
          <w:sz w:val="24"/>
          <w:szCs w:val="24"/>
        </w:rPr>
      </w:pPr>
    </w:p>
    <w:p w:rsidR="000C3E44" w:rsidRPr="000C3E44" w:rsidRDefault="000C3E44" w:rsidP="000C3E44">
      <w:pPr>
        <w:jc w:val="center"/>
        <w:rPr>
          <w:i/>
          <w:color w:val="000000" w:themeColor="text1"/>
          <w:sz w:val="24"/>
          <w:szCs w:val="24"/>
          <w:u w:val="single"/>
        </w:rPr>
      </w:pPr>
      <w:r w:rsidRPr="000C3E44">
        <w:rPr>
          <w:i/>
          <w:color w:val="000000" w:themeColor="text1"/>
          <w:sz w:val="24"/>
          <w:szCs w:val="24"/>
          <w:u w:val="single"/>
        </w:rPr>
        <w:t>_______________________________</w:t>
      </w:r>
    </w:p>
    <w:p w:rsidR="000C3E44" w:rsidRPr="000C3E44" w:rsidRDefault="000C3E44" w:rsidP="000C3E44">
      <w:pPr>
        <w:jc w:val="center"/>
        <w:rPr>
          <w:i/>
          <w:color w:val="000000" w:themeColor="text1"/>
          <w:sz w:val="24"/>
          <w:szCs w:val="24"/>
        </w:rPr>
      </w:pPr>
      <w:r w:rsidRPr="000C3E44">
        <w:rPr>
          <w:i/>
          <w:color w:val="000000" w:themeColor="text1"/>
          <w:sz w:val="24"/>
          <w:szCs w:val="24"/>
        </w:rPr>
        <w:t>Paulo Vieira de Barros</w:t>
      </w:r>
    </w:p>
    <w:p w:rsidR="000C3E44" w:rsidRPr="000C3E44" w:rsidRDefault="000C3E44" w:rsidP="000C3E44">
      <w:pPr>
        <w:jc w:val="center"/>
        <w:rPr>
          <w:i/>
          <w:color w:val="000000" w:themeColor="text1"/>
          <w:sz w:val="24"/>
          <w:szCs w:val="24"/>
        </w:rPr>
      </w:pPr>
      <w:r w:rsidRPr="000C3E44">
        <w:rPr>
          <w:i/>
          <w:color w:val="000000" w:themeColor="text1"/>
          <w:sz w:val="24"/>
          <w:szCs w:val="24"/>
        </w:rPr>
        <w:t xml:space="preserve">PREFEITO </w:t>
      </w:r>
    </w:p>
    <w:p w:rsidR="000C3E44" w:rsidRPr="000C3E44" w:rsidRDefault="000C3E44" w:rsidP="000C3E44">
      <w:pPr>
        <w:jc w:val="center"/>
        <w:rPr>
          <w:color w:val="000000" w:themeColor="text1"/>
          <w:sz w:val="24"/>
          <w:szCs w:val="24"/>
        </w:rPr>
      </w:pPr>
    </w:p>
    <w:p w:rsidR="000C3E44" w:rsidRPr="000C3E44" w:rsidRDefault="000C3E44" w:rsidP="000C3E44">
      <w:pPr>
        <w:widowControl w:val="0"/>
        <w:tabs>
          <w:tab w:val="left" w:pos="0"/>
        </w:tabs>
        <w:jc w:val="center"/>
        <w:rPr>
          <w:b/>
          <w:color w:val="000000" w:themeColor="text1"/>
          <w:sz w:val="22"/>
        </w:rPr>
      </w:pPr>
      <w:r w:rsidRPr="000C3E44">
        <w:rPr>
          <w:b/>
          <w:color w:val="000000" w:themeColor="text1"/>
          <w:sz w:val="22"/>
        </w:rPr>
        <w:t>___________________________</w:t>
      </w:r>
    </w:p>
    <w:p w:rsidR="000C3E44" w:rsidRPr="000C3E44" w:rsidRDefault="000C3E44" w:rsidP="000C3E44">
      <w:pPr>
        <w:jc w:val="center"/>
        <w:rPr>
          <w:b/>
          <w:i/>
          <w:color w:val="000000" w:themeColor="text1"/>
          <w:sz w:val="24"/>
          <w:szCs w:val="24"/>
        </w:rPr>
      </w:pPr>
      <w:r w:rsidRPr="000C3E44">
        <w:rPr>
          <w:b/>
          <w:i/>
          <w:color w:val="000000" w:themeColor="text1"/>
          <w:sz w:val="24"/>
          <w:szCs w:val="24"/>
        </w:rPr>
        <w:t xml:space="preserve">Simone Cristina </w:t>
      </w:r>
      <w:proofErr w:type="spellStart"/>
      <w:r w:rsidRPr="000C3E44">
        <w:rPr>
          <w:b/>
          <w:i/>
          <w:color w:val="000000" w:themeColor="text1"/>
          <w:sz w:val="24"/>
          <w:szCs w:val="24"/>
        </w:rPr>
        <w:t>Capozi</w:t>
      </w:r>
      <w:proofErr w:type="spellEnd"/>
      <w:r w:rsidRPr="000C3E44">
        <w:rPr>
          <w:b/>
          <w:i/>
          <w:color w:val="000000" w:themeColor="text1"/>
          <w:sz w:val="24"/>
          <w:szCs w:val="24"/>
        </w:rPr>
        <w:t xml:space="preserve"> Machado Dutra</w:t>
      </w:r>
    </w:p>
    <w:p w:rsidR="000C3E44" w:rsidRPr="000C3E44" w:rsidRDefault="000C3E44" w:rsidP="000C3E44">
      <w:pPr>
        <w:jc w:val="center"/>
        <w:rPr>
          <w:b/>
          <w:color w:val="000000" w:themeColor="text1"/>
          <w:sz w:val="24"/>
          <w:szCs w:val="24"/>
        </w:rPr>
      </w:pPr>
      <w:r w:rsidRPr="000C3E44">
        <w:rPr>
          <w:i/>
          <w:color w:val="000000" w:themeColor="text1"/>
          <w:sz w:val="24"/>
          <w:szCs w:val="24"/>
        </w:rPr>
        <w:t xml:space="preserve">Secretária Municipal de </w:t>
      </w:r>
      <w:proofErr w:type="spellStart"/>
      <w:proofErr w:type="gramStart"/>
      <w:r w:rsidRPr="000C3E44">
        <w:rPr>
          <w:i/>
          <w:color w:val="000000" w:themeColor="text1"/>
          <w:sz w:val="24"/>
          <w:szCs w:val="24"/>
        </w:rPr>
        <w:t>AssistênciaSocial</w:t>
      </w:r>
      <w:proofErr w:type="spellEnd"/>
      <w:proofErr w:type="gramEnd"/>
      <w:r w:rsidRPr="000C3E44">
        <w:rPr>
          <w:i/>
          <w:color w:val="000000" w:themeColor="text1"/>
          <w:sz w:val="24"/>
          <w:szCs w:val="24"/>
        </w:rPr>
        <w:t xml:space="preserve"> e Direitos Humanos</w:t>
      </w:r>
    </w:p>
    <w:p w:rsidR="000C3E44" w:rsidRPr="000C3E44" w:rsidRDefault="000C3E44" w:rsidP="000C3E44">
      <w:pPr>
        <w:jc w:val="center"/>
        <w:rPr>
          <w:b/>
          <w:color w:val="000000" w:themeColor="text1"/>
          <w:sz w:val="24"/>
          <w:szCs w:val="24"/>
        </w:rPr>
      </w:pPr>
    </w:p>
    <w:p w:rsidR="000C3E44" w:rsidRPr="000C3E44" w:rsidRDefault="000C3E44" w:rsidP="000C3E44">
      <w:pPr>
        <w:widowControl w:val="0"/>
        <w:tabs>
          <w:tab w:val="left" w:pos="0"/>
        </w:tabs>
        <w:jc w:val="center"/>
        <w:rPr>
          <w:b/>
          <w:color w:val="000000" w:themeColor="text1"/>
          <w:sz w:val="22"/>
        </w:rPr>
      </w:pPr>
      <w:r w:rsidRPr="000C3E44">
        <w:rPr>
          <w:b/>
          <w:color w:val="000000" w:themeColor="text1"/>
          <w:sz w:val="22"/>
        </w:rPr>
        <w:t>___________________________</w:t>
      </w:r>
    </w:p>
    <w:p w:rsidR="000C3E44" w:rsidRPr="000C3E44" w:rsidRDefault="000C3E44" w:rsidP="000C3E44">
      <w:pPr>
        <w:jc w:val="center"/>
        <w:rPr>
          <w:b/>
          <w:i/>
          <w:color w:val="000000" w:themeColor="text1"/>
          <w:sz w:val="24"/>
          <w:szCs w:val="24"/>
        </w:rPr>
      </w:pPr>
      <w:proofErr w:type="spellStart"/>
      <w:r w:rsidRPr="000C3E44">
        <w:rPr>
          <w:b/>
          <w:i/>
          <w:color w:val="000000" w:themeColor="text1"/>
          <w:sz w:val="24"/>
          <w:szCs w:val="24"/>
        </w:rPr>
        <w:t>Wueliton</w:t>
      </w:r>
      <w:proofErr w:type="spellEnd"/>
      <w:r w:rsidRPr="000C3E44">
        <w:rPr>
          <w:b/>
          <w:i/>
          <w:color w:val="000000" w:themeColor="text1"/>
          <w:sz w:val="24"/>
          <w:szCs w:val="24"/>
        </w:rPr>
        <w:t xml:space="preserve"> Pires </w:t>
      </w:r>
    </w:p>
    <w:p w:rsidR="000C3E44" w:rsidRPr="000C3E44" w:rsidRDefault="000C3E44" w:rsidP="000C3E44">
      <w:pPr>
        <w:jc w:val="center"/>
        <w:rPr>
          <w:i/>
          <w:color w:val="000000" w:themeColor="text1"/>
          <w:sz w:val="24"/>
          <w:szCs w:val="24"/>
        </w:rPr>
      </w:pPr>
      <w:r w:rsidRPr="000C3E44">
        <w:rPr>
          <w:i/>
          <w:color w:val="000000" w:themeColor="text1"/>
          <w:sz w:val="24"/>
          <w:szCs w:val="24"/>
        </w:rPr>
        <w:t>Secretário Municipal de Saúde</w:t>
      </w:r>
    </w:p>
    <w:p w:rsidR="000C3E44" w:rsidRPr="000C3E44" w:rsidRDefault="000C3E44" w:rsidP="000C3E44">
      <w:pPr>
        <w:pStyle w:val="Cabealho"/>
        <w:tabs>
          <w:tab w:val="clear" w:pos="4419"/>
          <w:tab w:val="clear" w:pos="8838"/>
        </w:tabs>
        <w:jc w:val="center"/>
        <w:rPr>
          <w:b/>
          <w:color w:val="000000" w:themeColor="text1"/>
          <w:sz w:val="24"/>
          <w:szCs w:val="24"/>
          <w:lang w:val="pt-BR"/>
        </w:rPr>
      </w:pPr>
    </w:p>
    <w:p w:rsidR="000C3E44" w:rsidRPr="000C3E44" w:rsidRDefault="000C3E44" w:rsidP="000C3E44">
      <w:pPr>
        <w:jc w:val="center"/>
        <w:rPr>
          <w:b/>
          <w:color w:val="000000" w:themeColor="text1"/>
          <w:sz w:val="24"/>
          <w:szCs w:val="24"/>
        </w:rPr>
      </w:pPr>
      <w:r w:rsidRPr="000C3E44">
        <w:rPr>
          <w:b/>
          <w:color w:val="000000" w:themeColor="text1"/>
          <w:sz w:val="24"/>
          <w:szCs w:val="24"/>
        </w:rPr>
        <w:t>_______________________________</w:t>
      </w:r>
    </w:p>
    <w:p w:rsidR="000C3E44" w:rsidRPr="000C3E44" w:rsidRDefault="000C3E44" w:rsidP="000C3E44">
      <w:pPr>
        <w:jc w:val="center"/>
        <w:rPr>
          <w:color w:val="000000" w:themeColor="text1"/>
          <w:sz w:val="24"/>
          <w:szCs w:val="24"/>
        </w:rPr>
      </w:pPr>
      <w:r w:rsidRPr="000C3E44">
        <w:rPr>
          <w:i/>
          <w:color w:val="000000" w:themeColor="text1"/>
          <w:sz w:val="24"/>
          <w:szCs w:val="24"/>
        </w:rPr>
        <w:t>Marcelo Mattos Tavares</w:t>
      </w:r>
    </w:p>
    <w:p w:rsidR="000C3E44" w:rsidRPr="000C3E44" w:rsidRDefault="000C3E44" w:rsidP="000C3E44">
      <w:pPr>
        <w:jc w:val="center"/>
        <w:rPr>
          <w:color w:val="000000" w:themeColor="text1"/>
          <w:sz w:val="24"/>
          <w:szCs w:val="24"/>
        </w:rPr>
      </w:pPr>
      <w:r w:rsidRPr="000C3E44">
        <w:rPr>
          <w:color w:val="000000" w:themeColor="text1"/>
          <w:sz w:val="24"/>
          <w:szCs w:val="24"/>
        </w:rPr>
        <w:t>CPF nº 055.260.447-00</w:t>
      </w:r>
    </w:p>
    <w:p w:rsidR="000C3E44" w:rsidRPr="000C3E44" w:rsidRDefault="000C3E44" w:rsidP="000C3E44">
      <w:pPr>
        <w:jc w:val="center"/>
        <w:rPr>
          <w:color w:val="000000" w:themeColor="text1"/>
          <w:sz w:val="24"/>
          <w:szCs w:val="24"/>
        </w:rPr>
      </w:pPr>
      <w:r w:rsidRPr="000C3E44">
        <w:rPr>
          <w:b/>
          <w:color w:val="000000" w:themeColor="text1"/>
          <w:sz w:val="24"/>
          <w:szCs w:val="24"/>
        </w:rPr>
        <w:t xml:space="preserve">MARCELO MATTOS </w:t>
      </w:r>
      <w:proofErr w:type="gramStart"/>
      <w:r w:rsidRPr="000C3E44">
        <w:rPr>
          <w:b/>
          <w:color w:val="000000" w:themeColor="text1"/>
          <w:sz w:val="24"/>
          <w:szCs w:val="24"/>
        </w:rPr>
        <w:t>TAVARES –ME</w:t>
      </w:r>
      <w:proofErr w:type="gramEnd"/>
    </w:p>
    <w:p w:rsidR="00F118CD" w:rsidRPr="000C3E44" w:rsidRDefault="000C3E44" w:rsidP="000C3E44">
      <w:pPr>
        <w:jc w:val="center"/>
        <w:rPr>
          <w:color w:val="000000" w:themeColor="text1"/>
          <w:sz w:val="24"/>
          <w:szCs w:val="24"/>
        </w:rPr>
      </w:pPr>
      <w:r w:rsidRPr="000C3E44">
        <w:rPr>
          <w:color w:val="000000" w:themeColor="text1"/>
          <w:sz w:val="24"/>
          <w:szCs w:val="24"/>
        </w:rPr>
        <w:t>CNPJ sob o nº 11.913.871/0001-12</w:t>
      </w:r>
    </w:p>
    <w:p w:rsidR="008120C5" w:rsidRPr="000C3E44" w:rsidRDefault="008120C5" w:rsidP="000C3E44">
      <w:pPr>
        <w:jc w:val="center"/>
        <w:rPr>
          <w:color w:val="000000" w:themeColor="text1"/>
          <w:sz w:val="24"/>
          <w:szCs w:val="24"/>
        </w:rPr>
      </w:pPr>
      <w:r w:rsidRPr="000C3E44">
        <w:rPr>
          <w:color w:val="000000" w:themeColor="text1"/>
          <w:sz w:val="24"/>
          <w:szCs w:val="24"/>
        </w:rPr>
        <w:t>CONTRATADA</w:t>
      </w:r>
    </w:p>
    <w:p w:rsidR="000C3E44" w:rsidRPr="000C3E44" w:rsidRDefault="000C3E44" w:rsidP="000C3E44">
      <w:pPr>
        <w:jc w:val="center"/>
        <w:rPr>
          <w:color w:val="000000" w:themeColor="text1"/>
          <w:sz w:val="24"/>
          <w:szCs w:val="24"/>
        </w:rPr>
      </w:pPr>
    </w:p>
    <w:p w:rsidR="008120C5" w:rsidRPr="000C3E44" w:rsidRDefault="008120C5" w:rsidP="000C3E44">
      <w:pPr>
        <w:tabs>
          <w:tab w:val="center" w:pos="4323"/>
          <w:tab w:val="left" w:pos="5760"/>
        </w:tabs>
        <w:spacing w:before="120" w:after="120"/>
        <w:ind w:left="-851"/>
        <w:jc w:val="both"/>
        <w:rPr>
          <w:b/>
          <w:bCs/>
          <w:color w:val="000000" w:themeColor="text1"/>
          <w:sz w:val="24"/>
          <w:szCs w:val="24"/>
        </w:rPr>
      </w:pPr>
      <w:r w:rsidRPr="000C3E44">
        <w:rPr>
          <w:color w:val="000000" w:themeColor="text1"/>
          <w:sz w:val="24"/>
          <w:szCs w:val="24"/>
        </w:rPr>
        <w:t>TESTEMUNHAS</w:t>
      </w:r>
      <w:r w:rsidRPr="000C3E44">
        <w:rPr>
          <w:color w:val="000000" w:themeColor="text1"/>
          <w:sz w:val="24"/>
          <w:szCs w:val="24"/>
        </w:rPr>
        <w:tab/>
      </w:r>
    </w:p>
    <w:sectPr w:rsidR="008120C5" w:rsidRPr="000C3E44" w:rsidSect="00965326">
      <w:headerReference w:type="default" r:id="rId9"/>
      <w:footerReference w:type="default" r:id="rId10"/>
      <w:type w:val="continuous"/>
      <w:pgSz w:w="11907" w:h="16840" w:code="9"/>
      <w:pgMar w:top="1250" w:right="850"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934" w:rsidRDefault="00AF5934">
      <w:r>
        <w:separator/>
      </w:r>
    </w:p>
  </w:endnote>
  <w:endnote w:type="continuationSeparator" w:id="0">
    <w:p w:rsidR="00AF5934" w:rsidRDefault="00AF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Raleway">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E44" w:rsidRPr="00F95E6E" w:rsidRDefault="000C3E44" w:rsidP="00235E08">
    <w:pPr>
      <w:pStyle w:val="Rodap"/>
      <w:jc w:val="right"/>
      <w:rPr>
        <w:sz w:val="20"/>
      </w:rPr>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B80828">
      <w:rPr>
        <w:noProof/>
        <w:sz w:val="20"/>
      </w:rPr>
      <w:t>1</w:t>
    </w:r>
    <w:r w:rsidRPr="00F95E6E">
      <w:rPr>
        <w:noProof/>
        <w:sz w:val="20"/>
      </w:rPr>
      <w:fldChar w:fldCharType="end"/>
    </w:r>
    <w:r w:rsidRPr="00F95E6E">
      <w:rPr>
        <w:sz w:val="20"/>
      </w:rPr>
      <w:t>]</w:t>
    </w:r>
  </w:p>
  <w:p w:rsidR="000C3E44" w:rsidRDefault="000C3E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934" w:rsidRDefault="00AF5934">
      <w:r>
        <w:separator/>
      </w:r>
    </w:p>
  </w:footnote>
  <w:footnote w:type="continuationSeparator" w:id="0">
    <w:p w:rsidR="00AF5934" w:rsidRDefault="00AF5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E44" w:rsidRDefault="00B80828">
    <w:pPr>
      <w:pStyle w:val="Cabealho"/>
      <w:rPr>
        <w:lang w:val="pt-BR"/>
      </w:rPr>
    </w:pPr>
    <w:r>
      <w:rPr>
        <w:noProof/>
        <w:lang w:val="pt-BR" w:eastAsia="pt-BR"/>
      </w:rPr>
      <mc:AlternateContent>
        <mc:Choice Requires="wps">
          <w:drawing>
            <wp:anchor distT="0" distB="0" distL="114300" distR="114300" simplePos="0" relativeHeight="251660288" behindDoc="0" locked="0" layoutInCell="1" allowOverlap="1" wp14:anchorId="7A9F4D6B" wp14:editId="4C6A03DF">
              <wp:simplePos x="0" y="0"/>
              <wp:positionH relativeFrom="column">
                <wp:posOffset>4725766</wp:posOffset>
              </wp:positionH>
              <wp:positionV relativeFrom="paragraph">
                <wp:posOffset>194310</wp:posOffset>
              </wp:positionV>
              <wp:extent cx="1314450" cy="568325"/>
              <wp:effectExtent l="0" t="0" r="19050" b="22225"/>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B80828" w:rsidRDefault="00B80828" w:rsidP="00B80828">
                          <w:pPr>
                            <w:jc w:val="center"/>
                            <w:rPr>
                              <w:sz w:val="14"/>
                            </w:rPr>
                          </w:pPr>
                          <w:r>
                            <w:rPr>
                              <w:sz w:val="14"/>
                            </w:rPr>
                            <w:t xml:space="preserve">Processo nº </w:t>
                          </w:r>
                          <w:r>
                            <w:rPr>
                              <w:sz w:val="14"/>
                            </w:rPr>
                            <w:t>1645</w:t>
                          </w:r>
                          <w:r>
                            <w:rPr>
                              <w:sz w:val="14"/>
                            </w:rPr>
                            <w:t>/2021</w:t>
                          </w:r>
                        </w:p>
                        <w:p w:rsidR="00B80828" w:rsidRDefault="00B80828" w:rsidP="00B80828">
                          <w:pPr>
                            <w:jc w:val="center"/>
                            <w:rPr>
                              <w:sz w:val="14"/>
                            </w:rPr>
                          </w:pPr>
                        </w:p>
                        <w:p w:rsidR="00B80828" w:rsidRPr="00744505" w:rsidRDefault="00B80828" w:rsidP="00B80828">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Fluxograma: Terminação 4" o:spid="_x0000_s1026" type="#_x0000_t116" style="position:absolute;margin-left:372.1pt;margin-top:15.3pt;width:103.5pt;height:4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">
              <v:textbox>
                <w:txbxContent>
                  <w:p w:rsidR="00B80828" w:rsidRDefault="00B80828" w:rsidP="00B80828">
                    <w:pPr>
                      <w:jc w:val="center"/>
                      <w:rPr>
                        <w:sz w:val="14"/>
                      </w:rPr>
                    </w:pPr>
                    <w:r>
                      <w:rPr>
                        <w:sz w:val="14"/>
                      </w:rPr>
                      <w:t xml:space="preserve">Processo nº </w:t>
                    </w:r>
                    <w:r>
                      <w:rPr>
                        <w:sz w:val="14"/>
                      </w:rPr>
                      <w:t>1645</w:t>
                    </w:r>
                    <w:r>
                      <w:rPr>
                        <w:sz w:val="14"/>
                      </w:rPr>
                      <w:t>/2021</w:t>
                    </w:r>
                  </w:p>
                  <w:p w:rsidR="00B80828" w:rsidRDefault="00B80828" w:rsidP="00B80828">
                    <w:pPr>
                      <w:jc w:val="center"/>
                      <w:rPr>
                        <w:sz w:val="14"/>
                      </w:rPr>
                    </w:pPr>
                  </w:p>
                  <w:p w:rsidR="00B80828" w:rsidRPr="00744505" w:rsidRDefault="00B80828" w:rsidP="00B80828">
                    <w:pPr>
                      <w:jc w:val="center"/>
                      <w:rPr>
                        <w:sz w:val="14"/>
                      </w:rPr>
                    </w:pPr>
                    <w:r>
                      <w:rPr>
                        <w:sz w:val="14"/>
                      </w:rPr>
                      <w:t>Fls. ________</w:t>
                    </w:r>
                  </w:p>
                </w:txbxContent>
              </v:textbox>
            </v:shape>
          </w:pict>
        </mc:Fallback>
      </mc:AlternateContent>
    </w:r>
    <w:r w:rsidR="000C3E44">
      <w:rPr>
        <w:noProof/>
        <w:lang w:val="pt-BR" w:eastAsia="pt-BR"/>
      </w:rPr>
      <mc:AlternateContent>
        <mc:Choice Requires="wps">
          <w:drawing>
            <wp:anchor distT="0" distB="0" distL="114300" distR="114300" simplePos="0" relativeHeight="251658240" behindDoc="0" locked="0" layoutInCell="1" allowOverlap="1" wp14:anchorId="6087A364" wp14:editId="4E9427C4">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3E44" w:rsidRPr="00B73134" w:rsidRDefault="000C3E44" w:rsidP="000E4293">
                          <w:pPr>
                            <w:rPr>
                              <w:b/>
                              <w:sz w:val="24"/>
                              <w:szCs w:val="24"/>
                            </w:rPr>
                          </w:pPr>
                          <w:r w:rsidRPr="00B73134">
                            <w:rPr>
                              <w:b/>
                              <w:sz w:val="24"/>
                              <w:szCs w:val="24"/>
                            </w:rPr>
                            <w:t>ESTADO DO RIO DE JANEIRO</w:t>
                          </w:r>
                        </w:p>
                        <w:p w:rsidR="000C3E44" w:rsidRPr="00B73134" w:rsidRDefault="000C3E44"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0C3E44" w:rsidRPr="00B73134" w:rsidRDefault="000C3E44" w:rsidP="000E4293">
                    <w:pPr>
                      <w:rPr>
                        <w:b/>
                        <w:sz w:val="24"/>
                        <w:szCs w:val="24"/>
                      </w:rPr>
                    </w:pPr>
                    <w:r w:rsidRPr="00B73134">
                      <w:rPr>
                        <w:b/>
                        <w:sz w:val="24"/>
                        <w:szCs w:val="24"/>
                      </w:rPr>
                      <w:t>ESTADO DO RIO DE JANEIRO</w:t>
                    </w:r>
                  </w:p>
                  <w:p w:rsidR="000C3E44" w:rsidRPr="00B73134" w:rsidRDefault="000C3E44" w:rsidP="000E4293">
                    <w:pPr>
                      <w:pStyle w:val="Ttulo4"/>
                      <w:jc w:val="left"/>
                      <w:rPr>
                        <w:sz w:val="24"/>
                        <w:szCs w:val="24"/>
                      </w:rPr>
                    </w:pPr>
                    <w:r w:rsidRPr="00B73134">
                      <w:rPr>
                        <w:sz w:val="24"/>
                        <w:szCs w:val="24"/>
                      </w:rPr>
                      <w:t>Prefeitura Municipal de Bom Jardim</w:t>
                    </w:r>
                  </w:p>
                </w:txbxContent>
              </v:textbox>
            </v:shape>
          </w:pict>
        </mc:Fallback>
      </mc:AlternateContent>
    </w:r>
    <w:r w:rsidR="000C3E44">
      <w:rPr>
        <w:noProof/>
        <w:lang w:val="pt-BR" w:eastAsia="pt-BR"/>
      </w:rPr>
      <w:drawing>
        <wp:anchor distT="0" distB="0" distL="114300" distR="114300" simplePos="0" relativeHeight="251657216" behindDoc="0" locked="0" layoutInCell="1" allowOverlap="1" wp14:anchorId="24C66E62" wp14:editId="6B8579D2">
          <wp:simplePos x="0" y="0"/>
          <wp:positionH relativeFrom="column">
            <wp:posOffset>-50800</wp:posOffset>
          </wp:positionH>
          <wp:positionV relativeFrom="paragraph">
            <wp:posOffset>45720</wp:posOffset>
          </wp:positionV>
          <wp:extent cx="574040" cy="681990"/>
          <wp:effectExtent l="0" t="0" r="0" b="3810"/>
          <wp:wrapTopAndBottom/>
          <wp:docPr id="2"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C3E44">
      <w:rPr>
        <w:lang w:val="pt-BR"/>
      </w:rPr>
      <w:t xml:space="preserve">                                                                                        </w:t>
    </w:r>
  </w:p>
  <w:p w:rsidR="000C3E44" w:rsidRPr="00591D2E" w:rsidRDefault="000C3E44" w:rsidP="00591D2E">
    <w:pPr>
      <w:pStyle w:val="Cabealho"/>
      <w:tabs>
        <w:tab w:val="clear" w:pos="4419"/>
        <w:tab w:val="clear" w:pos="8838"/>
        <w:tab w:val="left" w:pos="7513"/>
      </w:tabs>
      <w:rPr>
        <w:lang w:val="pt-BR"/>
      </w:rPr>
    </w:pPr>
    <w:r>
      <w:rPr>
        <w:lang w:val="pt-BR"/>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1"/>
    <w:lvl w:ilvl="0">
      <w:start w:val="1"/>
      <w:numFmt w:val="decimal"/>
      <w:lvlText w:val="%1."/>
      <w:lvlJc w:val="left"/>
      <w:pPr>
        <w:tabs>
          <w:tab w:val="num" w:pos="720"/>
        </w:tabs>
        <w:ind w:left="720" w:hanging="360"/>
      </w:pPr>
    </w:lvl>
  </w:abstractNum>
  <w:abstractNum w:abstractNumId="2">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9">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1">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8C577E3"/>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5">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0">
    <w:nsid w:val="41CB5094"/>
    <w:multiLevelType w:val="multilevel"/>
    <w:tmpl w:val="1592CF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2DC3A80"/>
    <w:multiLevelType w:val="multilevel"/>
    <w:tmpl w:val="DB607A2A"/>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4">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D3411EC"/>
    <w:multiLevelType w:val="multilevel"/>
    <w:tmpl w:val="808E40D2"/>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6"/>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07E3BAC"/>
    <w:multiLevelType w:val="hybridMultilevel"/>
    <w:tmpl w:val="DD709CA8"/>
    <w:lvl w:ilvl="0" w:tplc="2654C5AC">
      <w:start w:val="12"/>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6F24249"/>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765012B"/>
    <w:multiLevelType w:val="hybridMultilevel"/>
    <w:tmpl w:val="FD762ED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846452F"/>
    <w:multiLevelType w:val="multilevel"/>
    <w:tmpl w:val="D652BBE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E2B570B"/>
    <w:multiLevelType w:val="multilevel"/>
    <w:tmpl w:val="7D8CDD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nsid w:val="634F0B37"/>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A202B16"/>
    <w:multiLevelType w:val="hybridMultilevel"/>
    <w:tmpl w:val="A0208AB2"/>
    <w:lvl w:ilvl="0" w:tplc="D59EB202">
      <w:start w:val="2"/>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nsid w:val="76B1316A"/>
    <w:multiLevelType w:val="hybridMultilevel"/>
    <w:tmpl w:val="4050C7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BCA4FFA"/>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9"/>
  </w:num>
  <w:num w:numId="2">
    <w:abstractNumId w:val="19"/>
  </w:num>
  <w:num w:numId="3">
    <w:abstractNumId w:val="11"/>
  </w:num>
  <w:num w:numId="4">
    <w:abstractNumId w:val="23"/>
  </w:num>
  <w:num w:numId="5">
    <w:abstractNumId w:val="10"/>
  </w:num>
  <w:num w:numId="6">
    <w:abstractNumId w:val="14"/>
  </w:num>
  <w:num w:numId="7">
    <w:abstractNumId w:val="39"/>
    <w:lvlOverride w:ilvl="0">
      <w:lvl w:ilvl="0">
        <w:start w:val="1"/>
        <w:numFmt w:val="lowerLetter"/>
        <w:lvlText w:val="%1."/>
        <w:lvlJc w:val="left"/>
        <w:rPr>
          <w:rFonts w:eastAsia="Calibri"/>
          <w:sz w:val="24"/>
          <w:szCs w:val="24"/>
        </w:rPr>
      </w:lvl>
    </w:lvlOverride>
  </w:num>
  <w:num w:numId="8">
    <w:abstractNumId w:val="36"/>
    <w:lvlOverride w:ilvl="1">
      <w:lvl w:ilvl="1">
        <w:start w:val="1"/>
        <w:numFmt w:val="lowerLetter"/>
        <w:lvlText w:val="%2."/>
        <w:lvlJc w:val="left"/>
        <w:rPr>
          <w:rFonts w:eastAsia="Calibri"/>
          <w:b w:val="0"/>
          <w:bCs/>
          <w:sz w:val="24"/>
          <w:szCs w:val="24"/>
        </w:rPr>
      </w:lvl>
    </w:lvlOverride>
  </w:num>
  <w:num w:numId="9">
    <w:abstractNumId w:val="27"/>
  </w:num>
  <w:num w:numId="10">
    <w:abstractNumId w:val="17"/>
  </w:num>
  <w:num w:numId="11">
    <w:abstractNumId w:val="16"/>
  </w:num>
  <w:num w:numId="12">
    <w:abstractNumId w:val="35"/>
  </w:num>
  <w:num w:numId="13">
    <w:abstractNumId w:val="24"/>
  </w:num>
  <w:num w:numId="14">
    <w:abstractNumId w:val="40"/>
  </w:num>
  <w:num w:numId="15">
    <w:abstractNumId w:val="9"/>
  </w:num>
  <w:num w:numId="16">
    <w:abstractNumId w:val="18"/>
  </w:num>
  <w:num w:numId="17">
    <w:abstractNumId w:val="13"/>
  </w:num>
  <w:num w:numId="18">
    <w:abstractNumId w:val="32"/>
  </w:num>
  <w:num w:numId="19">
    <w:abstractNumId w:val="22"/>
  </w:num>
  <w:num w:numId="20">
    <w:abstractNumId w:val="15"/>
  </w:num>
  <w:num w:numId="21">
    <w:abstractNumId w:val="33"/>
  </w:num>
  <w:num w:numId="22">
    <w:abstractNumId w:val="0"/>
  </w:num>
  <w:num w:numId="23">
    <w:abstractNumId w:val="25"/>
  </w:num>
  <w:num w:numId="24">
    <w:abstractNumId w:val="34"/>
  </w:num>
  <w:num w:numId="25">
    <w:abstractNumId w:val="38"/>
  </w:num>
  <w:num w:numId="26">
    <w:abstractNumId w:val="26"/>
  </w:num>
  <w:num w:numId="27">
    <w:abstractNumId w:val="28"/>
  </w:num>
  <w:num w:numId="28">
    <w:abstractNumId w:val="41"/>
  </w:num>
  <w:num w:numId="29">
    <w:abstractNumId w:val="37"/>
  </w:num>
  <w:num w:numId="30">
    <w:abstractNumId w:val="42"/>
  </w:num>
  <w:num w:numId="31">
    <w:abstractNumId w:val="31"/>
  </w:num>
  <w:num w:numId="32">
    <w:abstractNumId w:val="30"/>
  </w:num>
  <w:num w:numId="33">
    <w:abstractNumId w:val="21"/>
  </w:num>
  <w:num w:numId="34">
    <w:abstractNumId w:val="12"/>
  </w:num>
  <w:num w:numId="35">
    <w:abstractNumId w:val="36"/>
  </w:num>
  <w:num w:numId="36">
    <w:abstractNumId w:val="39"/>
  </w:num>
  <w:num w:numId="37">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179E"/>
    <w:rsid w:val="00022475"/>
    <w:rsid w:val="000250FE"/>
    <w:rsid w:val="00025675"/>
    <w:rsid w:val="00026154"/>
    <w:rsid w:val="000275F0"/>
    <w:rsid w:val="00027B07"/>
    <w:rsid w:val="000305D4"/>
    <w:rsid w:val="00030885"/>
    <w:rsid w:val="00032537"/>
    <w:rsid w:val="00033260"/>
    <w:rsid w:val="00034066"/>
    <w:rsid w:val="00034E08"/>
    <w:rsid w:val="00035173"/>
    <w:rsid w:val="00043D72"/>
    <w:rsid w:val="00043DF2"/>
    <w:rsid w:val="00045EBC"/>
    <w:rsid w:val="00046B40"/>
    <w:rsid w:val="000515F2"/>
    <w:rsid w:val="00052EFF"/>
    <w:rsid w:val="000553DC"/>
    <w:rsid w:val="000572F4"/>
    <w:rsid w:val="00057325"/>
    <w:rsid w:val="00060EF8"/>
    <w:rsid w:val="00061412"/>
    <w:rsid w:val="000628C3"/>
    <w:rsid w:val="00063694"/>
    <w:rsid w:val="000659AB"/>
    <w:rsid w:val="00066287"/>
    <w:rsid w:val="00070F18"/>
    <w:rsid w:val="00072098"/>
    <w:rsid w:val="00073629"/>
    <w:rsid w:val="00073AB9"/>
    <w:rsid w:val="00074A59"/>
    <w:rsid w:val="00075EB8"/>
    <w:rsid w:val="0007608A"/>
    <w:rsid w:val="0008038D"/>
    <w:rsid w:val="00080A4A"/>
    <w:rsid w:val="00082A61"/>
    <w:rsid w:val="00084C6C"/>
    <w:rsid w:val="00085A04"/>
    <w:rsid w:val="0008783F"/>
    <w:rsid w:val="00090409"/>
    <w:rsid w:val="00091120"/>
    <w:rsid w:val="00091B5A"/>
    <w:rsid w:val="00093A0D"/>
    <w:rsid w:val="00094B0A"/>
    <w:rsid w:val="00097273"/>
    <w:rsid w:val="000977B3"/>
    <w:rsid w:val="000A0113"/>
    <w:rsid w:val="000A0D54"/>
    <w:rsid w:val="000A13A0"/>
    <w:rsid w:val="000A1A37"/>
    <w:rsid w:val="000A36A4"/>
    <w:rsid w:val="000A3CD1"/>
    <w:rsid w:val="000A61D0"/>
    <w:rsid w:val="000A7504"/>
    <w:rsid w:val="000B0140"/>
    <w:rsid w:val="000B1465"/>
    <w:rsid w:val="000B1F32"/>
    <w:rsid w:val="000C1F1D"/>
    <w:rsid w:val="000C29B3"/>
    <w:rsid w:val="000C3E44"/>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4293"/>
    <w:rsid w:val="000E587E"/>
    <w:rsid w:val="000E5AE3"/>
    <w:rsid w:val="000E5CDB"/>
    <w:rsid w:val="000E6757"/>
    <w:rsid w:val="000E6B4A"/>
    <w:rsid w:val="000E6DF5"/>
    <w:rsid w:val="000E724D"/>
    <w:rsid w:val="000F01FF"/>
    <w:rsid w:val="000F0557"/>
    <w:rsid w:val="000F0812"/>
    <w:rsid w:val="000F0A12"/>
    <w:rsid w:val="000F1B5C"/>
    <w:rsid w:val="000F421B"/>
    <w:rsid w:val="000F444B"/>
    <w:rsid w:val="000F4B3B"/>
    <w:rsid w:val="000F4E59"/>
    <w:rsid w:val="000F61D5"/>
    <w:rsid w:val="000F65C9"/>
    <w:rsid w:val="000F69F2"/>
    <w:rsid w:val="001004C1"/>
    <w:rsid w:val="00101430"/>
    <w:rsid w:val="001014CE"/>
    <w:rsid w:val="00102D0E"/>
    <w:rsid w:val="00103369"/>
    <w:rsid w:val="001033C2"/>
    <w:rsid w:val="0010514E"/>
    <w:rsid w:val="00105367"/>
    <w:rsid w:val="00107664"/>
    <w:rsid w:val="001077A5"/>
    <w:rsid w:val="001104DD"/>
    <w:rsid w:val="00111AE8"/>
    <w:rsid w:val="00111C9D"/>
    <w:rsid w:val="0011319C"/>
    <w:rsid w:val="0011472F"/>
    <w:rsid w:val="001154D1"/>
    <w:rsid w:val="00115572"/>
    <w:rsid w:val="001159B7"/>
    <w:rsid w:val="00116FF7"/>
    <w:rsid w:val="00120306"/>
    <w:rsid w:val="00121D9E"/>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5899"/>
    <w:rsid w:val="00166E30"/>
    <w:rsid w:val="0016730E"/>
    <w:rsid w:val="00167E8B"/>
    <w:rsid w:val="00170BB5"/>
    <w:rsid w:val="001719D5"/>
    <w:rsid w:val="00173FA6"/>
    <w:rsid w:val="00174DF4"/>
    <w:rsid w:val="00175071"/>
    <w:rsid w:val="001757D8"/>
    <w:rsid w:val="0017765F"/>
    <w:rsid w:val="00180A07"/>
    <w:rsid w:val="00181FE0"/>
    <w:rsid w:val="00182A49"/>
    <w:rsid w:val="0018422F"/>
    <w:rsid w:val="0018564B"/>
    <w:rsid w:val="0018573D"/>
    <w:rsid w:val="001857FB"/>
    <w:rsid w:val="001859AE"/>
    <w:rsid w:val="00187972"/>
    <w:rsid w:val="001906CC"/>
    <w:rsid w:val="00191B87"/>
    <w:rsid w:val="00192565"/>
    <w:rsid w:val="00192839"/>
    <w:rsid w:val="001946BD"/>
    <w:rsid w:val="00196B5E"/>
    <w:rsid w:val="0019750B"/>
    <w:rsid w:val="00197AE5"/>
    <w:rsid w:val="001A30FC"/>
    <w:rsid w:val="001A31B2"/>
    <w:rsid w:val="001A4163"/>
    <w:rsid w:val="001A5D79"/>
    <w:rsid w:val="001A72DE"/>
    <w:rsid w:val="001B12ED"/>
    <w:rsid w:val="001B45A0"/>
    <w:rsid w:val="001B4C55"/>
    <w:rsid w:val="001B5E11"/>
    <w:rsid w:val="001C6E9F"/>
    <w:rsid w:val="001D03C1"/>
    <w:rsid w:val="001D1533"/>
    <w:rsid w:val="001D45AD"/>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333F"/>
    <w:rsid w:val="001F3C7D"/>
    <w:rsid w:val="001F3DE1"/>
    <w:rsid w:val="001F4D22"/>
    <w:rsid w:val="00202753"/>
    <w:rsid w:val="00203B9C"/>
    <w:rsid w:val="00207026"/>
    <w:rsid w:val="00210471"/>
    <w:rsid w:val="002124D9"/>
    <w:rsid w:val="00212C45"/>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021"/>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70274"/>
    <w:rsid w:val="0027089B"/>
    <w:rsid w:val="00270EB3"/>
    <w:rsid w:val="00271844"/>
    <w:rsid w:val="00275CE7"/>
    <w:rsid w:val="00275EB1"/>
    <w:rsid w:val="0028185A"/>
    <w:rsid w:val="0028247E"/>
    <w:rsid w:val="00282CCB"/>
    <w:rsid w:val="00282D28"/>
    <w:rsid w:val="002831F7"/>
    <w:rsid w:val="00284371"/>
    <w:rsid w:val="002849AD"/>
    <w:rsid w:val="00285202"/>
    <w:rsid w:val="00285AD5"/>
    <w:rsid w:val="002873E3"/>
    <w:rsid w:val="002921FD"/>
    <w:rsid w:val="00292AA9"/>
    <w:rsid w:val="002930EE"/>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7C93"/>
    <w:rsid w:val="002E1039"/>
    <w:rsid w:val="002E4E3B"/>
    <w:rsid w:val="002E7CB5"/>
    <w:rsid w:val="002F067E"/>
    <w:rsid w:val="002F2CA4"/>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40134"/>
    <w:rsid w:val="00340175"/>
    <w:rsid w:val="0034240C"/>
    <w:rsid w:val="003449BD"/>
    <w:rsid w:val="00344AA1"/>
    <w:rsid w:val="003451DC"/>
    <w:rsid w:val="003459BD"/>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6706"/>
    <w:rsid w:val="00366E65"/>
    <w:rsid w:val="003670FB"/>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F18"/>
    <w:rsid w:val="00385B40"/>
    <w:rsid w:val="00390550"/>
    <w:rsid w:val="00391274"/>
    <w:rsid w:val="00391328"/>
    <w:rsid w:val="003914DF"/>
    <w:rsid w:val="00391DD6"/>
    <w:rsid w:val="0039407F"/>
    <w:rsid w:val="00396069"/>
    <w:rsid w:val="003A09FC"/>
    <w:rsid w:val="003A137F"/>
    <w:rsid w:val="003A1749"/>
    <w:rsid w:val="003A2487"/>
    <w:rsid w:val="003A5791"/>
    <w:rsid w:val="003A6EFD"/>
    <w:rsid w:val="003A739A"/>
    <w:rsid w:val="003A7EC1"/>
    <w:rsid w:val="003B06F2"/>
    <w:rsid w:val="003B193E"/>
    <w:rsid w:val="003B40E2"/>
    <w:rsid w:val="003B6698"/>
    <w:rsid w:val="003B724D"/>
    <w:rsid w:val="003C0364"/>
    <w:rsid w:val="003C348F"/>
    <w:rsid w:val="003C6062"/>
    <w:rsid w:val="003C6535"/>
    <w:rsid w:val="003C767A"/>
    <w:rsid w:val="003D0960"/>
    <w:rsid w:val="003D28CC"/>
    <w:rsid w:val="003D2DA3"/>
    <w:rsid w:val="003E00B7"/>
    <w:rsid w:val="003E2237"/>
    <w:rsid w:val="003E3045"/>
    <w:rsid w:val="003E4C78"/>
    <w:rsid w:val="003E602B"/>
    <w:rsid w:val="003F31B4"/>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5113"/>
    <w:rsid w:val="004454EC"/>
    <w:rsid w:val="00445E71"/>
    <w:rsid w:val="00447EEE"/>
    <w:rsid w:val="00450E4B"/>
    <w:rsid w:val="004512C0"/>
    <w:rsid w:val="00451649"/>
    <w:rsid w:val="00451664"/>
    <w:rsid w:val="0045340C"/>
    <w:rsid w:val="00453D49"/>
    <w:rsid w:val="00454177"/>
    <w:rsid w:val="00455C48"/>
    <w:rsid w:val="00455FB7"/>
    <w:rsid w:val="004570BF"/>
    <w:rsid w:val="00461EDC"/>
    <w:rsid w:val="00462223"/>
    <w:rsid w:val="0046257A"/>
    <w:rsid w:val="00463416"/>
    <w:rsid w:val="00464036"/>
    <w:rsid w:val="0046644B"/>
    <w:rsid w:val="00467C15"/>
    <w:rsid w:val="00472148"/>
    <w:rsid w:val="0047258F"/>
    <w:rsid w:val="0047259A"/>
    <w:rsid w:val="00474C9D"/>
    <w:rsid w:val="00474F21"/>
    <w:rsid w:val="004753C5"/>
    <w:rsid w:val="00475661"/>
    <w:rsid w:val="00475D67"/>
    <w:rsid w:val="0048009A"/>
    <w:rsid w:val="00481E9B"/>
    <w:rsid w:val="00483565"/>
    <w:rsid w:val="004839E8"/>
    <w:rsid w:val="004846F3"/>
    <w:rsid w:val="004847F3"/>
    <w:rsid w:val="00485F24"/>
    <w:rsid w:val="00486553"/>
    <w:rsid w:val="00490F48"/>
    <w:rsid w:val="00491109"/>
    <w:rsid w:val="00492AA5"/>
    <w:rsid w:val="004944FE"/>
    <w:rsid w:val="00497EFE"/>
    <w:rsid w:val="004A0BFC"/>
    <w:rsid w:val="004A1E7A"/>
    <w:rsid w:val="004A32DD"/>
    <w:rsid w:val="004A38A9"/>
    <w:rsid w:val="004A3F32"/>
    <w:rsid w:val="004A5CCC"/>
    <w:rsid w:val="004A685B"/>
    <w:rsid w:val="004A7047"/>
    <w:rsid w:val="004B01EC"/>
    <w:rsid w:val="004B1117"/>
    <w:rsid w:val="004B2582"/>
    <w:rsid w:val="004B39EF"/>
    <w:rsid w:val="004B3F28"/>
    <w:rsid w:val="004B60B3"/>
    <w:rsid w:val="004B69E8"/>
    <w:rsid w:val="004C0486"/>
    <w:rsid w:val="004C068D"/>
    <w:rsid w:val="004C0B94"/>
    <w:rsid w:val="004C1B39"/>
    <w:rsid w:val="004C2EAF"/>
    <w:rsid w:val="004C690C"/>
    <w:rsid w:val="004C743C"/>
    <w:rsid w:val="004C7E56"/>
    <w:rsid w:val="004D0AD6"/>
    <w:rsid w:val="004D13AB"/>
    <w:rsid w:val="004D14CD"/>
    <w:rsid w:val="004D17BF"/>
    <w:rsid w:val="004D203A"/>
    <w:rsid w:val="004D322A"/>
    <w:rsid w:val="004D495F"/>
    <w:rsid w:val="004D57F7"/>
    <w:rsid w:val="004D5855"/>
    <w:rsid w:val="004D7C4A"/>
    <w:rsid w:val="004E22A7"/>
    <w:rsid w:val="004E2FAF"/>
    <w:rsid w:val="004E4EBA"/>
    <w:rsid w:val="004E6A3D"/>
    <w:rsid w:val="004E6A87"/>
    <w:rsid w:val="004F1C5C"/>
    <w:rsid w:val="004F2A57"/>
    <w:rsid w:val="004F399B"/>
    <w:rsid w:val="004F3E7C"/>
    <w:rsid w:val="004F42F2"/>
    <w:rsid w:val="004F5030"/>
    <w:rsid w:val="004F6426"/>
    <w:rsid w:val="004F6D42"/>
    <w:rsid w:val="00501907"/>
    <w:rsid w:val="00502A56"/>
    <w:rsid w:val="00505491"/>
    <w:rsid w:val="00506D25"/>
    <w:rsid w:val="00507904"/>
    <w:rsid w:val="00510D43"/>
    <w:rsid w:val="00511674"/>
    <w:rsid w:val="0051247E"/>
    <w:rsid w:val="0051697E"/>
    <w:rsid w:val="00517B79"/>
    <w:rsid w:val="00524B90"/>
    <w:rsid w:val="00525B99"/>
    <w:rsid w:val="00525BCE"/>
    <w:rsid w:val="0053055B"/>
    <w:rsid w:val="00531101"/>
    <w:rsid w:val="00531917"/>
    <w:rsid w:val="00534BA3"/>
    <w:rsid w:val="00534D14"/>
    <w:rsid w:val="00535CF8"/>
    <w:rsid w:val="00536B2A"/>
    <w:rsid w:val="00537081"/>
    <w:rsid w:val="0054255A"/>
    <w:rsid w:val="0054362C"/>
    <w:rsid w:val="00543F48"/>
    <w:rsid w:val="0054648D"/>
    <w:rsid w:val="005472A3"/>
    <w:rsid w:val="005472FC"/>
    <w:rsid w:val="00547484"/>
    <w:rsid w:val="00550ED1"/>
    <w:rsid w:val="00552995"/>
    <w:rsid w:val="005568CF"/>
    <w:rsid w:val="005573FD"/>
    <w:rsid w:val="00557704"/>
    <w:rsid w:val="00561624"/>
    <w:rsid w:val="00562806"/>
    <w:rsid w:val="00562E5C"/>
    <w:rsid w:val="00564D26"/>
    <w:rsid w:val="0057621F"/>
    <w:rsid w:val="00577EA0"/>
    <w:rsid w:val="00581586"/>
    <w:rsid w:val="0058244D"/>
    <w:rsid w:val="00583EF3"/>
    <w:rsid w:val="005864AC"/>
    <w:rsid w:val="005867DE"/>
    <w:rsid w:val="00591581"/>
    <w:rsid w:val="00591D2E"/>
    <w:rsid w:val="00595712"/>
    <w:rsid w:val="00596168"/>
    <w:rsid w:val="005978DC"/>
    <w:rsid w:val="005A0FE6"/>
    <w:rsid w:val="005A3C61"/>
    <w:rsid w:val="005A458D"/>
    <w:rsid w:val="005A63C6"/>
    <w:rsid w:val="005A75D7"/>
    <w:rsid w:val="005A7901"/>
    <w:rsid w:val="005B04C1"/>
    <w:rsid w:val="005B1214"/>
    <w:rsid w:val="005B15AB"/>
    <w:rsid w:val="005B363D"/>
    <w:rsid w:val="005B6A7A"/>
    <w:rsid w:val="005B6E1C"/>
    <w:rsid w:val="005B7557"/>
    <w:rsid w:val="005C115A"/>
    <w:rsid w:val="005C2F4A"/>
    <w:rsid w:val="005C3F54"/>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535"/>
    <w:rsid w:val="005E6378"/>
    <w:rsid w:val="005E73AB"/>
    <w:rsid w:val="005F045C"/>
    <w:rsid w:val="005F0AFA"/>
    <w:rsid w:val="005F0F99"/>
    <w:rsid w:val="005F1F6D"/>
    <w:rsid w:val="005F25F4"/>
    <w:rsid w:val="005F2630"/>
    <w:rsid w:val="005F2BA2"/>
    <w:rsid w:val="005F3CE7"/>
    <w:rsid w:val="005F6308"/>
    <w:rsid w:val="005F645F"/>
    <w:rsid w:val="005F6BCE"/>
    <w:rsid w:val="006017F2"/>
    <w:rsid w:val="00602079"/>
    <w:rsid w:val="00602680"/>
    <w:rsid w:val="00604AD5"/>
    <w:rsid w:val="00606593"/>
    <w:rsid w:val="00610751"/>
    <w:rsid w:val="00612298"/>
    <w:rsid w:val="00613A55"/>
    <w:rsid w:val="00613FAA"/>
    <w:rsid w:val="00613FAE"/>
    <w:rsid w:val="006146BB"/>
    <w:rsid w:val="006170A6"/>
    <w:rsid w:val="006179D7"/>
    <w:rsid w:val="00617F41"/>
    <w:rsid w:val="006205C1"/>
    <w:rsid w:val="00621029"/>
    <w:rsid w:val="006216B1"/>
    <w:rsid w:val="00622926"/>
    <w:rsid w:val="00622ECF"/>
    <w:rsid w:val="00625692"/>
    <w:rsid w:val="00625831"/>
    <w:rsid w:val="00626585"/>
    <w:rsid w:val="00626962"/>
    <w:rsid w:val="00626E02"/>
    <w:rsid w:val="006304CF"/>
    <w:rsid w:val="00631107"/>
    <w:rsid w:val="0063274A"/>
    <w:rsid w:val="00633862"/>
    <w:rsid w:val="00633A20"/>
    <w:rsid w:val="00633D09"/>
    <w:rsid w:val="006342F3"/>
    <w:rsid w:val="006346EA"/>
    <w:rsid w:val="0063582E"/>
    <w:rsid w:val="00636525"/>
    <w:rsid w:val="0064248F"/>
    <w:rsid w:val="00642494"/>
    <w:rsid w:val="00642EE0"/>
    <w:rsid w:val="0064301C"/>
    <w:rsid w:val="00645E1B"/>
    <w:rsid w:val="00646770"/>
    <w:rsid w:val="006468A0"/>
    <w:rsid w:val="0064775A"/>
    <w:rsid w:val="00647CBE"/>
    <w:rsid w:val="00650B9C"/>
    <w:rsid w:val="006515CA"/>
    <w:rsid w:val="0065229E"/>
    <w:rsid w:val="00654B9E"/>
    <w:rsid w:val="00656CC3"/>
    <w:rsid w:val="00657443"/>
    <w:rsid w:val="0066066C"/>
    <w:rsid w:val="006606A1"/>
    <w:rsid w:val="00661781"/>
    <w:rsid w:val="00661B95"/>
    <w:rsid w:val="00665095"/>
    <w:rsid w:val="006669D3"/>
    <w:rsid w:val="006679AC"/>
    <w:rsid w:val="00667F68"/>
    <w:rsid w:val="00671694"/>
    <w:rsid w:val="00671C8F"/>
    <w:rsid w:val="00672020"/>
    <w:rsid w:val="00672F39"/>
    <w:rsid w:val="0067376A"/>
    <w:rsid w:val="00673BD3"/>
    <w:rsid w:val="00673F5C"/>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B062A"/>
    <w:rsid w:val="006B26D6"/>
    <w:rsid w:val="006B435B"/>
    <w:rsid w:val="006B47D6"/>
    <w:rsid w:val="006B4FF7"/>
    <w:rsid w:val="006B538A"/>
    <w:rsid w:val="006B5464"/>
    <w:rsid w:val="006B7509"/>
    <w:rsid w:val="006B76F8"/>
    <w:rsid w:val="006B7CEC"/>
    <w:rsid w:val="006C275C"/>
    <w:rsid w:val="006C4CD7"/>
    <w:rsid w:val="006D119D"/>
    <w:rsid w:val="006D2A66"/>
    <w:rsid w:val="006D32D4"/>
    <w:rsid w:val="006D4DA0"/>
    <w:rsid w:val="006D5C38"/>
    <w:rsid w:val="006D60DD"/>
    <w:rsid w:val="006D6498"/>
    <w:rsid w:val="006D7B68"/>
    <w:rsid w:val="006D7EF5"/>
    <w:rsid w:val="006E0F62"/>
    <w:rsid w:val="006E115D"/>
    <w:rsid w:val="006E274B"/>
    <w:rsid w:val="006E33F3"/>
    <w:rsid w:val="006E5DFD"/>
    <w:rsid w:val="006E6308"/>
    <w:rsid w:val="006E7626"/>
    <w:rsid w:val="006E77E6"/>
    <w:rsid w:val="006F003E"/>
    <w:rsid w:val="006F0A03"/>
    <w:rsid w:val="006F0DF5"/>
    <w:rsid w:val="006F2E62"/>
    <w:rsid w:val="006F3F7E"/>
    <w:rsid w:val="006F6EF7"/>
    <w:rsid w:val="006F7FEF"/>
    <w:rsid w:val="00700F52"/>
    <w:rsid w:val="00700FDA"/>
    <w:rsid w:val="0070195B"/>
    <w:rsid w:val="007029AE"/>
    <w:rsid w:val="00703E73"/>
    <w:rsid w:val="00704C3B"/>
    <w:rsid w:val="0070537A"/>
    <w:rsid w:val="00705F3B"/>
    <w:rsid w:val="00710FDC"/>
    <w:rsid w:val="00712895"/>
    <w:rsid w:val="00713FFB"/>
    <w:rsid w:val="00714181"/>
    <w:rsid w:val="00714428"/>
    <w:rsid w:val="00715DC9"/>
    <w:rsid w:val="00717C31"/>
    <w:rsid w:val="007208E5"/>
    <w:rsid w:val="0072094B"/>
    <w:rsid w:val="00725605"/>
    <w:rsid w:val="0072664F"/>
    <w:rsid w:val="00732770"/>
    <w:rsid w:val="00732B05"/>
    <w:rsid w:val="007337C6"/>
    <w:rsid w:val="007341F5"/>
    <w:rsid w:val="00734374"/>
    <w:rsid w:val="00734CE3"/>
    <w:rsid w:val="007351E0"/>
    <w:rsid w:val="007376D0"/>
    <w:rsid w:val="00740435"/>
    <w:rsid w:val="0074151F"/>
    <w:rsid w:val="00741A43"/>
    <w:rsid w:val="0074305C"/>
    <w:rsid w:val="0074313A"/>
    <w:rsid w:val="007511AE"/>
    <w:rsid w:val="007512E1"/>
    <w:rsid w:val="00751F0D"/>
    <w:rsid w:val="00756C45"/>
    <w:rsid w:val="00756C9C"/>
    <w:rsid w:val="00760878"/>
    <w:rsid w:val="00763825"/>
    <w:rsid w:val="00765E7D"/>
    <w:rsid w:val="00767D3C"/>
    <w:rsid w:val="00770AC8"/>
    <w:rsid w:val="00770B61"/>
    <w:rsid w:val="007712CE"/>
    <w:rsid w:val="00771D4C"/>
    <w:rsid w:val="00772154"/>
    <w:rsid w:val="007731E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4E94"/>
    <w:rsid w:val="007A583D"/>
    <w:rsid w:val="007A59D5"/>
    <w:rsid w:val="007A62E6"/>
    <w:rsid w:val="007A702C"/>
    <w:rsid w:val="007B1CE3"/>
    <w:rsid w:val="007B33C4"/>
    <w:rsid w:val="007B7C96"/>
    <w:rsid w:val="007B7F42"/>
    <w:rsid w:val="007C02C1"/>
    <w:rsid w:val="007C3517"/>
    <w:rsid w:val="007C5B46"/>
    <w:rsid w:val="007C79EA"/>
    <w:rsid w:val="007C7B0A"/>
    <w:rsid w:val="007C7C34"/>
    <w:rsid w:val="007C7FD1"/>
    <w:rsid w:val="007D1D52"/>
    <w:rsid w:val="007D238D"/>
    <w:rsid w:val="007D3C01"/>
    <w:rsid w:val="007D7026"/>
    <w:rsid w:val="007E12FE"/>
    <w:rsid w:val="007E15D0"/>
    <w:rsid w:val="007E1904"/>
    <w:rsid w:val="007E21D7"/>
    <w:rsid w:val="007E469F"/>
    <w:rsid w:val="007E643D"/>
    <w:rsid w:val="007F0BC9"/>
    <w:rsid w:val="007F3006"/>
    <w:rsid w:val="007F34AB"/>
    <w:rsid w:val="007F45E6"/>
    <w:rsid w:val="007F5505"/>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B20"/>
    <w:rsid w:val="0085554C"/>
    <w:rsid w:val="00860AAE"/>
    <w:rsid w:val="00861402"/>
    <w:rsid w:val="0086388E"/>
    <w:rsid w:val="00866926"/>
    <w:rsid w:val="008672FC"/>
    <w:rsid w:val="008679BE"/>
    <w:rsid w:val="00867D9C"/>
    <w:rsid w:val="008703B3"/>
    <w:rsid w:val="00870E88"/>
    <w:rsid w:val="0087163C"/>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904A3"/>
    <w:rsid w:val="00890DC8"/>
    <w:rsid w:val="008919CF"/>
    <w:rsid w:val="00892617"/>
    <w:rsid w:val="00892EBF"/>
    <w:rsid w:val="0089319F"/>
    <w:rsid w:val="008961BB"/>
    <w:rsid w:val="00896484"/>
    <w:rsid w:val="00897D71"/>
    <w:rsid w:val="008A7EFA"/>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2424"/>
    <w:rsid w:val="008F3652"/>
    <w:rsid w:val="008F51C6"/>
    <w:rsid w:val="008F5543"/>
    <w:rsid w:val="008F598D"/>
    <w:rsid w:val="008F670C"/>
    <w:rsid w:val="00901161"/>
    <w:rsid w:val="00901D1D"/>
    <w:rsid w:val="00902A8B"/>
    <w:rsid w:val="00903BE2"/>
    <w:rsid w:val="00905D2E"/>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20484"/>
    <w:rsid w:val="0092117A"/>
    <w:rsid w:val="00923279"/>
    <w:rsid w:val="009244E1"/>
    <w:rsid w:val="00925246"/>
    <w:rsid w:val="009277E3"/>
    <w:rsid w:val="00927934"/>
    <w:rsid w:val="00927F0B"/>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50B1"/>
    <w:rsid w:val="009552C0"/>
    <w:rsid w:val="00960CAA"/>
    <w:rsid w:val="00961ABB"/>
    <w:rsid w:val="0096241A"/>
    <w:rsid w:val="00962BCD"/>
    <w:rsid w:val="009634DD"/>
    <w:rsid w:val="00964D06"/>
    <w:rsid w:val="00964EA2"/>
    <w:rsid w:val="00965326"/>
    <w:rsid w:val="00966C95"/>
    <w:rsid w:val="00966F44"/>
    <w:rsid w:val="00972CB1"/>
    <w:rsid w:val="00980948"/>
    <w:rsid w:val="0098189A"/>
    <w:rsid w:val="00981D90"/>
    <w:rsid w:val="00982B24"/>
    <w:rsid w:val="00982E07"/>
    <w:rsid w:val="00983372"/>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9A2"/>
    <w:rsid w:val="009A71AA"/>
    <w:rsid w:val="009B1140"/>
    <w:rsid w:val="009B4E0A"/>
    <w:rsid w:val="009B619F"/>
    <w:rsid w:val="009B76E6"/>
    <w:rsid w:val="009B7BBC"/>
    <w:rsid w:val="009C0608"/>
    <w:rsid w:val="009C0E5E"/>
    <w:rsid w:val="009C0FD2"/>
    <w:rsid w:val="009C151C"/>
    <w:rsid w:val="009C1860"/>
    <w:rsid w:val="009C3034"/>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70A"/>
    <w:rsid w:val="009E7285"/>
    <w:rsid w:val="009E7B4C"/>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411A"/>
    <w:rsid w:val="00A04450"/>
    <w:rsid w:val="00A04B2C"/>
    <w:rsid w:val="00A051F2"/>
    <w:rsid w:val="00A055CD"/>
    <w:rsid w:val="00A05716"/>
    <w:rsid w:val="00A101E2"/>
    <w:rsid w:val="00A14043"/>
    <w:rsid w:val="00A16F9D"/>
    <w:rsid w:val="00A21EA2"/>
    <w:rsid w:val="00A23A71"/>
    <w:rsid w:val="00A247B7"/>
    <w:rsid w:val="00A3082E"/>
    <w:rsid w:val="00A318B0"/>
    <w:rsid w:val="00A31DE9"/>
    <w:rsid w:val="00A321DB"/>
    <w:rsid w:val="00A32858"/>
    <w:rsid w:val="00A36022"/>
    <w:rsid w:val="00A36839"/>
    <w:rsid w:val="00A40AE0"/>
    <w:rsid w:val="00A40D79"/>
    <w:rsid w:val="00A40DAC"/>
    <w:rsid w:val="00A41830"/>
    <w:rsid w:val="00A42F28"/>
    <w:rsid w:val="00A43359"/>
    <w:rsid w:val="00A43E57"/>
    <w:rsid w:val="00A449AE"/>
    <w:rsid w:val="00A51D47"/>
    <w:rsid w:val="00A528AD"/>
    <w:rsid w:val="00A530A9"/>
    <w:rsid w:val="00A54D6B"/>
    <w:rsid w:val="00A55502"/>
    <w:rsid w:val="00A55E41"/>
    <w:rsid w:val="00A5789C"/>
    <w:rsid w:val="00A60063"/>
    <w:rsid w:val="00A61B0D"/>
    <w:rsid w:val="00A628F2"/>
    <w:rsid w:val="00A62B8D"/>
    <w:rsid w:val="00A64850"/>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9180F"/>
    <w:rsid w:val="00A928AF"/>
    <w:rsid w:val="00A9357F"/>
    <w:rsid w:val="00A93B72"/>
    <w:rsid w:val="00A94C3C"/>
    <w:rsid w:val="00A95AD5"/>
    <w:rsid w:val="00A95E49"/>
    <w:rsid w:val="00A96036"/>
    <w:rsid w:val="00A96305"/>
    <w:rsid w:val="00A9673F"/>
    <w:rsid w:val="00A96FEF"/>
    <w:rsid w:val="00AA0333"/>
    <w:rsid w:val="00AA0603"/>
    <w:rsid w:val="00AA0E8D"/>
    <w:rsid w:val="00AA1345"/>
    <w:rsid w:val="00AA1BA9"/>
    <w:rsid w:val="00AA344E"/>
    <w:rsid w:val="00AA34F9"/>
    <w:rsid w:val="00AA3B6E"/>
    <w:rsid w:val="00AA3C49"/>
    <w:rsid w:val="00AA3F25"/>
    <w:rsid w:val="00AA3FB0"/>
    <w:rsid w:val="00AA55F1"/>
    <w:rsid w:val="00AA7149"/>
    <w:rsid w:val="00AB0E2F"/>
    <w:rsid w:val="00AB248F"/>
    <w:rsid w:val="00AB2775"/>
    <w:rsid w:val="00AB3B7F"/>
    <w:rsid w:val="00AC0961"/>
    <w:rsid w:val="00AC0E27"/>
    <w:rsid w:val="00AC20A5"/>
    <w:rsid w:val="00AC2E12"/>
    <w:rsid w:val="00AC51A7"/>
    <w:rsid w:val="00AC5935"/>
    <w:rsid w:val="00AC6638"/>
    <w:rsid w:val="00AD02B3"/>
    <w:rsid w:val="00AD045A"/>
    <w:rsid w:val="00AD1428"/>
    <w:rsid w:val="00AD3582"/>
    <w:rsid w:val="00AD4E43"/>
    <w:rsid w:val="00AD5277"/>
    <w:rsid w:val="00AD66F2"/>
    <w:rsid w:val="00AE0CE6"/>
    <w:rsid w:val="00AE0D59"/>
    <w:rsid w:val="00AE188F"/>
    <w:rsid w:val="00AE2078"/>
    <w:rsid w:val="00AE2619"/>
    <w:rsid w:val="00AE2A66"/>
    <w:rsid w:val="00AE2D6F"/>
    <w:rsid w:val="00AE337A"/>
    <w:rsid w:val="00AE52A8"/>
    <w:rsid w:val="00AE6A87"/>
    <w:rsid w:val="00AE6CFF"/>
    <w:rsid w:val="00AE6D65"/>
    <w:rsid w:val="00AF37BE"/>
    <w:rsid w:val="00AF3800"/>
    <w:rsid w:val="00AF38EC"/>
    <w:rsid w:val="00AF480F"/>
    <w:rsid w:val="00AF4C4E"/>
    <w:rsid w:val="00AF4F86"/>
    <w:rsid w:val="00AF50CB"/>
    <w:rsid w:val="00AF5934"/>
    <w:rsid w:val="00AF617E"/>
    <w:rsid w:val="00AF666A"/>
    <w:rsid w:val="00AF68B5"/>
    <w:rsid w:val="00AF6AC9"/>
    <w:rsid w:val="00AF7AC7"/>
    <w:rsid w:val="00B00C0F"/>
    <w:rsid w:val="00B0108F"/>
    <w:rsid w:val="00B0119D"/>
    <w:rsid w:val="00B0267D"/>
    <w:rsid w:val="00B04083"/>
    <w:rsid w:val="00B052BB"/>
    <w:rsid w:val="00B05E6F"/>
    <w:rsid w:val="00B065B3"/>
    <w:rsid w:val="00B06D35"/>
    <w:rsid w:val="00B07D22"/>
    <w:rsid w:val="00B10B3C"/>
    <w:rsid w:val="00B1171E"/>
    <w:rsid w:val="00B12398"/>
    <w:rsid w:val="00B15790"/>
    <w:rsid w:val="00B176F1"/>
    <w:rsid w:val="00B17B53"/>
    <w:rsid w:val="00B233B9"/>
    <w:rsid w:val="00B24A4B"/>
    <w:rsid w:val="00B24D54"/>
    <w:rsid w:val="00B2573D"/>
    <w:rsid w:val="00B25F1A"/>
    <w:rsid w:val="00B2655B"/>
    <w:rsid w:val="00B27880"/>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504D4"/>
    <w:rsid w:val="00B5069E"/>
    <w:rsid w:val="00B50E48"/>
    <w:rsid w:val="00B56FEA"/>
    <w:rsid w:val="00B5792F"/>
    <w:rsid w:val="00B61CA2"/>
    <w:rsid w:val="00B6336A"/>
    <w:rsid w:val="00B638E7"/>
    <w:rsid w:val="00B6513A"/>
    <w:rsid w:val="00B6541C"/>
    <w:rsid w:val="00B668EC"/>
    <w:rsid w:val="00B66D7A"/>
    <w:rsid w:val="00B67B40"/>
    <w:rsid w:val="00B70271"/>
    <w:rsid w:val="00B707CC"/>
    <w:rsid w:val="00B70F53"/>
    <w:rsid w:val="00B72329"/>
    <w:rsid w:val="00B73134"/>
    <w:rsid w:val="00B73D68"/>
    <w:rsid w:val="00B74332"/>
    <w:rsid w:val="00B75547"/>
    <w:rsid w:val="00B76163"/>
    <w:rsid w:val="00B80828"/>
    <w:rsid w:val="00B80E16"/>
    <w:rsid w:val="00B81858"/>
    <w:rsid w:val="00B82609"/>
    <w:rsid w:val="00B828C8"/>
    <w:rsid w:val="00B83328"/>
    <w:rsid w:val="00B86282"/>
    <w:rsid w:val="00B8671B"/>
    <w:rsid w:val="00B91E24"/>
    <w:rsid w:val="00B92ECC"/>
    <w:rsid w:val="00B94E90"/>
    <w:rsid w:val="00B96251"/>
    <w:rsid w:val="00BA08DE"/>
    <w:rsid w:val="00BA18BC"/>
    <w:rsid w:val="00BA3C72"/>
    <w:rsid w:val="00BA6B0A"/>
    <w:rsid w:val="00BA6E4F"/>
    <w:rsid w:val="00BA78D7"/>
    <w:rsid w:val="00BA7EE2"/>
    <w:rsid w:val="00BB1035"/>
    <w:rsid w:val="00BB1F75"/>
    <w:rsid w:val="00BB3067"/>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53A1"/>
    <w:rsid w:val="00BD613B"/>
    <w:rsid w:val="00BE0C77"/>
    <w:rsid w:val="00BE25CB"/>
    <w:rsid w:val="00BE28BC"/>
    <w:rsid w:val="00BE315D"/>
    <w:rsid w:val="00BE396B"/>
    <w:rsid w:val="00BE3F75"/>
    <w:rsid w:val="00BE4671"/>
    <w:rsid w:val="00BE6A8B"/>
    <w:rsid w:val="00BF0A87"/>
    <w:rsid w:val="00BF1CC1"/>
    <w:rsid w:val="00BF202D"/>
    <w:rsid w:val="00BF21C4"/>
    <w:rsid w:val="00BF362F"/>
    <w:rsid w:val="00BF3E4A"/>
    <w:rsid w:val="00BF4711"/>
    <w:rsid w:val="00BF4E05"/>
    <w:rsid w:val="00BF6A9D"/>
    <w:rsid w:val="00C00124"/>
    <w:rsid w:val="00C0087D"/>
    <w:rsid w:val="00C00E51"/>
    <w:rsid w:val="00C00F08"/>
    <w:rsid w:val="00C027E7"/>
    <w:rsid w:val="00C02A51"/>
    <w:rsid w:val="00C02D28"/>
    <w:rsid w:val="00C039C3"/>
    <w:rsid w:val="00C0416C"/>
    <w:rsid w:val="00C06030"/>
    <w:rsid w:val="00C07D12"/>
    <w:rsid w:val="00C07F5F"/>
    <w:rsid w:val="00C10DD2"/>
    <w:rsid w:val="00C11313"/>
    <w:rsid w:val="00C1187F"/>
    <w:rsid w:val="00C11E4C"/>
    <w:rsid w:val="00C132D7"/>
    <w:rsid w:val="00C13355"/>
    <w:rsid w:val="00C135F2"/>
    <w:rsid w:val="00C14A8C"/>
    <w:rsid w:val="00C15160"/>
    <w:rsid w:val="00C1578D"/>
    <w:rsid w:val="00C15D30"/>
    <w:rsid w:val="00C1718B"/>
    <w:rsid w:val="00C1780C"/>
    <w:rsid w:val="00C17948"/>
    <w:rsid w:val="00C2024C"/>
    <w:rsid w:val="00C2093B"/>
    <w:rsid w:val="00C20A80"/>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AFF"/>
    <w:rsid w:val="00C615E4"/>
    <w:rsid w:val="00C64848"/>
    <w:rsid w:val="00C65D0C"/>
    <w:rsid w:val="00C67545"/>
    <w:rsid w:val="00C67859"/>
    <w:rsid w:val="00C700B7"/>
    <w:rsid w:val="00C72FB2"/>
    <w:rsid w:val="00C74C99"/>
    <w:rsid w:val="00C74F0A"/>
    <w:rsid w:val="00C77200"/>
    <w:rsid w:val="00C77A12"/>
    <w:rsid w:val="00C77A61"/>
    <w:rsid w:val="00C85C0D"/>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B36"/>
    <w:rsid w:val="00CC5A09"/>
    <w:rsid w:val="00CC7C00"/>
    <w:rsid w:val="00CD0843"/>
    <w:rsid w:val="00CD43FF"/>
    <w:rsid w:val="00CD4887"/>
    <w:rsid w:val="00CD5123"/>
    <w:rsid w:val="00CD5A0F"/>
    <w:rsid w:val="00CD5B42"/>
    <w:rsid w:val="00CD7270"/>
    <w:rsid w:val="00CD7E4F"/>
    <w:rsid w:val="00CE0B51"/>
    <w:rsid w:val="00CE1359"/>
    <w:rsid w:val="00CE41B6"/>
    <w:rsid w:val="00CE6EC0"/>
    <w:rsid w:val="00CF058F"/>
    <w:rsid w:val="00CF27C3"/>
    <w:rsid w:val="00CF2E71"/>
    <w:rsid w:val="00CF3741"/>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23009"/>
    <w:rsid w:val="00D23112"/>
    <w:rsid w:val="00D24D96"/>
    <w:rsid w:val="00D25314"/>
    <w:rsid w:val="00D269A9"/>
    <w:rsid w:val="00D26E7C"/>
    <w:rsid w:val="00D310D4"/>
    <w:rsid w:val="00D3322B"/>
    <w:rsid w:val="00D379EB"/>
    <w:rsid w:val="00D40DE9"/>
    <w:rsid w:val="00D40F9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6FAC"/>
    <w:rsid w:val="00D71DA7"/>
    <w:rsid w:val="00D725F6"/>
    <w:rsid w:val="00D7367C"/>
    <w:rsid w:val="00D73ADB"/>
    <w:rsid w:val="00D73D4C"/>
    <w:rsid w:val="00D74510"/>
    <w:rsid w:val="00D7494E"/>
    <w:rsid w:val="00D75288"/>
    <w:rsid w:val="00D7651C"/>
    <w:rsid w:val="00D76565"/>
    <w:rsid w:val="00D774C7"/>
    <w:rsid w:val="00D77DA7"/>
    <w:rsid w:val="00D8090E"/>
    <w:rsid w:val="00D813EC"/>
    <w:rsid w:val="00D83177"/>
    <w:rsid w:val="00D8434F"/>
    <w:rsid w:val="00D865FD"/>
    <w:rsid w:val="00D8674A"/>
    <w:rsid w:val="00D91139"/>
    <w:rsid w:val="00D92C90"/>
    <w:rsid w:val="00D949D1"/>
    <w:rsid w:val="00D94F57"/>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D26"/>
    <w:rsid w:val="00DC03E1"/>
    <w:rsid w:val="00DC04DE"/>
    <w:rsid w:val="00DC0FC1"/>
    <w:rsid w:val="00DC3987"/>
    <w:rsid w:val="00DC3CE2"/>
    <w:rsid w:val="00DC3E08"/>
    <w:rsid w:val="00DD07B8"/>
    <w:rsid w:val="00DD0A3A"/>
    <w:rsid w:val="00DD0AE5"/>
    <w:rsid w:val="00DD1F1D"/>
    <w:rsid w:val="00DD2BAE"/>
    <w:rsid w:val="00DD6484"/>
    <w:rsid w:val="00DD75A5"/>
    <w:rsid w:val="00DD770C"/>
    <w:rsid w:val="00DD7B5D"/>
    <w:rsid w:val="00DD7C74"/>
    <w:rsid w:val="00DE2209"/>
    <w:rsid w:val="00DE41E8"/>
    <w:rsid w:val="00DE5052"/>
    <w:rsid w:val="00DE5F75"/>
    <w:rsid w:val="00DF38F8"/>
    <w:rsid w:val="00DF3C3F"/>
    <w:rsid w:val="00DF400E"/>
    <w:rsid w:val="00DF4F33"/>
    <w:rsid w:val="00E055A4"/>
    <w:rsid w:val="00E0571C"/>
    <w:rsid w:val="00E062F5"/>
    <w:rsid w:val="00E06476"/>
    <w:rsid w:val="00E06A64"/>
    <w:rsid w:val="00E06F76"/>
    <w:rsid w:val="00E074CB"/>
    <w:rsid w:val="00E07B77"/>
    <w:rsid w:val="00E07CCA"/>
    <w:rsid w:val="00E1195E"/>
    <w:rsid w:val="00E13C0E"/>
    <w:rsid w:val="00E14470"/>
    <w:rsid w:val="00E14E8D"/>
    <w:rsid w:val="00E151A1"/>
    <w:rsid w:val="00E20553"/>
    <w:rsid w:val="00E2218D"/>
    <w:rsid w:val="00E2297C"/>
    <w:rsid w:val="00E22ACF"/>
    <w:rsid w:val="00E22D18"/>
    <w:rsid w:val="00E246A2"/>
    <w:rsid w:val="00E25BFE"/>
    <w:rsid w:val="00E25EBF"/>
    <w:rsid w:val="00E300FB"/>
    <w:rsid w:val="00E30CD2"/>
    <w:rsid w:val="00E3386B"/>
    <w:rsid w:val="00E33CBE"/>
    <w:rsid w:val="00E34554"/>
    <w:rsid w:val="00E34E7B"/>
    <w:rsid w:val="00E36759"/>
    <w:rsid w:val="00E36FE2"/>
    <w:rsid w:val="00E41C00"/>
    <w:rsid w:val="00E41C04"/>
    <w:rsid w:val="00E4232F"/>
    <w:rsid w:val="00E423B3"/>
    <w:rsid w:val="00E4276F"/>
    <w:rsid w:val="00E42E7E"/>
    <w:rsid w:val="00E452B1"/>
    <w:rsid w:val="00E469D1"/>
    <w:rsid w:val="00E47EC8"/>
    <w:rsid w:val="00E5159F"/>
    <w:rsid w:val="00E53B5E"/>
    <w:rsid w:val="00E5510B"/>
    <w:rsid w:val="00E553F9"/>
    <w:rsid w:val="00E57BCB"/>
    <w:rsid w:val="00E608C7"/>
    <w:rsid w:val="00E61726"/>
    <w:rsid w:val="00E61A3C"/>
    <w:rsid w:val="00E62BC6"/>
    <w:rsid w:val="00E63739"/>
    <w:rsid w:val="00E64A5B"/>
    <w:rsid w:val="00E6544E"/>
    <w:rsid w:val="00E65BAB"/>
    <w:rsid w:val="00E703AC"/>
    <w:rsid w:val="00E70624"/>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723B"/>
    <w:rsid w:val="00EC2AE7"/>
    <w:rsid w:val="00EC2B97"/>
    <w:rsid w:val="00EC2C03"/>
    <w:rsid w:val="00EC6892"/>
    <w:rsid w:val="00EC692F"/>
    <w:rsid w:val="00EC7C52"/>
    <w:rsid w:val="00ED1A79"/>
    <w:rsid w:val="00ED4578"/>
    <w:rsid w:val="00EE0EB1"/>
    <w:rsid w:val="00EE106D"/>
    <w:rsid w:val="00EE15EB"/>
    <w:rsid w:val="00EE1F56"/>
    <w:rsid w:val="00EE1FF0"/>
    <w:rsid w:val="00EE1FF4"/>
    <w:rsid w:val="00EE2C5F"/>
    <w:rsid w:val="00EE656F"/>
    <w:rsid w:val="00EE65FB"/>
    <w:rsid w:val="00EE6910"/>
    <w:rsid w:val="00EE6FFF"/>
    <w:rsid w:val="00EF0A02"/>
    <w:rsid w:val="00EF1B56"/>
    <w:rsid w:val="00EF2633"/>
    <w:rsid w:val="00EF2D3B"/>
    <w:rsid w:val="00EF47CB"/>
    <w:rsid w:val="00EF55F7"/>
    <w:rsid w:val="00EF6487"/>
    <w:rsid w:val="00EF694C"/>
    <w:rsid w:val="00EF6D61"/>
    <w:rsid w:val="00EF7240"/>
    <w:rsid w:val="00EF76B9"/>
    <w:rsid w:val="00F00FA5"/>
    <w:rsid w:val="00F010DD"/>
    <w:rsid w:val="00F026CC"/>
    <w:rsid w:val="00F037D2"/>
    <w:rsid w:val="00F03FD0"/>
    <w:rsid w:val="00F05DE0"/>
    <w:rsid w:val="00F06704"/>
    <w:rsid w:val="00F10FBF"/>
    <w:rsid w:val="00F118CD"/>
    <w:rsid w:val="00F11971"/>
    <w:rsid w:val="00F11B30"/>
    <w:rsid w:val="00F147BE"/>
    <w:rsid w:val="00F16A5C"/>
    <w:rsid w:val="00F1773C"/>
    <w:rsid w:val="00F2047E"/>
    <w:rsid w:val="00F21305"/>
    <w:rsid w:val="00F219C8"/>
    <w:rsid w:val="00F21DAF"/>
    <w:rsid w:val="00F236A6"/>
    <w:rsid w:val="00F2376C"/>
    <w:rsid w:val="00F24111"/>
    <w:rsid w:val="00F24A7D"/>
    <w:rsid w:val="00F24B77"/>
    <w:rsid w:val="00F24CAB"/>
    <w:rsid w:val="00F24E46"/>
    <w:rsid w:val="00F2574B"/>
    <w:rsid w:val="00F25D62"/>
    <w:rsid w:val="00F25F28"/>
    <w:rsid w:val="00F26DDB"/>
    <w:rsid w:val="00F275FE"/>
    <w:rsid w:val="00F27F7E"/>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60A0C"/>
    <w:rsid w:val="00F612CB"/>
    <w:rsid w:val="00F61AC3"/>
    <w:rsid w:val="00F63496"/>
    <w:rsid w:val="00F70481"/>
    <w:rsid w:val="00F7053F"/>
    <w:rsid w:val="00F72369"/>
    <w:rsid w:val="00F7244E"/>
    <w:rsid w:val="00F72B3F"/>
    <w:rsid w:val="00F72E04"/>
    <w:rsid w:val="00F73C8B"/>
    <w:rsid w:val="00F74DEE"/>
    <w:rsid w:val="00F758EE"/>
    <w:rsid w:val="00F76708"/>
    <w:rsid w:val="00F80240"/>
    <w:rsid w:val="00F80876"/>
    <w:rsid w:val="00F8093D"/>
    <w:rsid w:val="00F81066"/>
    <w:rsid w:val="00F81C03"/>
    <w:rsid w:val="00F822E4"/>
    <w:rsid w:val="00F82410"/>
    <w:rsid w:val="00F82ECF"/>
    <w:rsid w:val="00F83C5B"/>
    <w:rsid w:val="00F84D38"/>
    <w:rsid w:val="00F85A5E"/>
    <w:rsid w:val="00F9035C"/>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B6F0C"/>
    <w:rsid w:val="00FC0461"/>
    <w:rsid w:val="00FC0B4F"/>
    <w:rsid w:val="00FC1D00"/>
    <w:rsid w:val="00FC5FC0"/>
    <w:rsid w:val="00FC7455"/>
    <w:rsid w:val="00FD09ED"/>
    <w:rsid w:val="00FD0B37"/>
    <w:rsid w:val="00FD0E98"/>
    <w:rsid w:val="00FD0EC6"/>
    <w:rsid w:val="00FD34F1"/>
    <w:rsid w:val="00FD5B2C"/>
    <w:rsid w:val="00FE2B13"/>
    <w:rsid w:val="00FE2D66"/>
    <w:rsid w:val="00FE5197"/>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qFormat/>
    <w:rsid w:val="00B83328"/>
    <w:pPr>
      <w:keepNext/>
      <w:jc w:val="both"/>
      <w:outlineLvl w:val="1"/>
    </w:pPr>
    <w:rPr>
      <w:b/>
      <w:sz w:val="24"/>
      <w:lang w:val="x-none" w:eastAsia="x-none"/>
    </w:rPr>
  </w:style>
  <w:style w:type="paragraph" w:styleId="Ttulo3">
    <w:name w:val="heading 3"/>
    <w:basedOn w:val="Normal"/>
    <w:next w:val="Normal"/>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qFormat/>
    <w:rsid w:val="00B83328"/>
    <w:pPr>
      <w:keepNext/>
      <w:ind w:left="708"/>
      <w:jc w:val="both"/>
      <w:outlineLvl w:val="4"/>
    </w:pPr>
    <w:rPr>
      <w:b/>
      <w:bCs/>
    </w:rPr>
  </w:style>
  <w:style w:type="paragraph" w:styleId="Ttulo6">
    <w:name w:val="heading 6"/>
    <w:basedOn w:val="Normal"/>
    <w:next w:val="Normal"/>
    <w:qFormat/>
    <w:rsid w:val="00B83328"/>
    <w:pPr>
      <w:keepNext/>
      <w:tabs>
        <w:tab w:val="left" w:pos="2860"/>
      </w:tabs>
      <w:ind w:left="360"/>
      <w:outlineLvl w:val="5"/>
    </w:pPr>
    <w:rPr>
      <w:b/>
      <w:bCs/>
    </w:rPr>
  </w:style>
  <w:style w:type="paragraph" w:styleId="Ttulo7">
    <w:name w:val="heading 7"/>
    <w:basedOn w:val="Normal"/>
    <w:next w:val="Normal"/>
    <w:qFormat/>
    <w:rsid w:val="00B83328"/>
    <w:pPr>
      <w:keepNext/>
      <w:jc w:val="center"/>
      <w:outlineLvl w:val="6"/>
    </w:pPr>
    <w:rPr>
      <w:i/>
      <w:iCs/>
    </w:rPr>
  </w:style>
  <w:style w:type="paragraph" w:styleId="Ttulo8">
    <w:name w:val="heading 8"/>
    <w:basedOn w:val="Normal"/>
    <w:next w:val="Normal"/>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rsid w:val="00B83328"/>
    <w:pPr>
      <w:ind w:firstLine="5670"/>
    </w:pPr>
  </w:style>
  <w:style w:type="paragraph" w:styleId="Corpodetexto">
    <w:name w:val="Body Text"/>
    <w:basedOn w:val="Normal"/>
    <w:link w:val="CorpodetextoChar"/>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qFormat/>
    <w:rsid w:val="00B83328"/>
    <w:pPr>
      <w:jc w:val="center"/>
    </w:pPr>
    <w:rPr>
      <w:b/>
      <w:sz w:val="26"/>
    </w:rPr>
  </w:style>
  <w:style w:type="paragraph" w:styleId="Corpodetexto2">
    <w:name w:val="Body Text 2"/>
    <w:basedOn w:val="Normal"/>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36"/>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35"/>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9"/>
      </w:numPr>
    </w:pPr>
  </w:style>
  <w:style w:type="numbering" w:customStyle="1" w:styleId="WWNum1">
    <w:name w:val="WWNum1"/>
    <w:basedOn w:val="Semlista"/>
    <w:rsid w:val="00E61726"/>
    <w:pPr>
      <w:numPr>
        <w:numId w:val="20"/>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paragraph" w:customStyle="1" w:styleId="TableParagraph">
    <w:name w:val="Table Paragraph"/>
    <w:basedOn w:val="Normal"/>
    <w:uiPriority w:val="1"/>
    <w:qFormat/>
    <w:rsid w:val="00F118CD"/>
    <w:pPr>
      <w:widowControl w:val="0"/>
      <w:autoSpaceDE w:val="0"/>
      <w:autoSpaceDN w:val="0"/>
      <w:spacing w:line="194" w:lineRule="exact"/>
      <w:ind w:right="-15"/>
      <w:jc w:val="right"/>
    </w:pPr>
    <w:rPr>
      <w:rFonts w:ascii="Courier New" w:eastAsia="Courier New" w:hAnsi="Courier New" w:cs="Courier New"/>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qFormat/>
    <w:rsid w:val="00B83328"/>
    <w:pPr>
      <w:keepNext/>
      <w:jc w:val="both"/>
      <w:outlineLvl w:val="1"/>
    </w:pPr>
    <w:rPr>
      <w:b/>
      <w:sz w:val="24"/>
      <w:lang w:val="x-none" w:eastAsia="x-none"/>
    </w:rPr>
  </w:style>
  <w:style w:type="paragraph" w:styleId="Ttulo3">
    <w:name w:val="heading 3"/>
    <w:basedOn w:val="Normal"/>
    <w:next w:val="Normal"/>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qFormat/>
    <w:rsid w:val="00B83328"/>
    <w:pPr>
      <w:keepNext/>
      <w:ind w:left="708"/>
      <w:jc w:val="both"/>
      <w:outlineLvl w:val="4"/>
    </w:pPr>
    <w:rPr>
      <w:b/>
      <w:bCs/>
    </w:rPr>
  </w:style>
  <w:style w:type="paragraph" w:styleId="Ttulo6">
    <w:name w:val="heading 6"/>
    <w:basedOn w:val="Normal"/>
    <w:next w:val="Normal"/>
    <w:qFormat/>
    <w:rsid w:val="00B83328"/>
    <w:pPr>
      <w:keepNext/>
      <w:tabs>
        <w:tab w:val="left" w:pos="2860"/>
      </w:tabs>
      <w:ind w:left="360"/>
      <w:outlineLvl w:val="5"/>
    </w:pPr>
    <w:rPr>
      <w:b/>
      <w:bCs/>
    </w:rPr>
  </w:style>
  <w:style w:type="paragraph" w:styleId="Ttulo7">
    <w:name w:val="heading 7"/>
    <w:basedOn w:val="Normal"/>
    <w:next w:val="Normal"/>
    <w:qFormat/>
    <w:rsid w:val="00B83328"/>
    <w:pPr>
      <w:keepNext/>
      <w:jc w:val="center"/>
      <w:outlineLvl w:val="6"/>
    </w:pPr>
    <w:rPr>
      <w:i/>
      <w:iCs/>
    </w:rPr>
  </w:style>
  <w:style w:type="paragraph" w:styleId="Ttulo8">
    <w:name w:val="heading 8"/>
    <w:basedOn w:val="Normal"/>
    <w:next w:val="Normal"/>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rsid w:val="00B83328"/>
    <w:pPr>
      <w:ind w:firstLine="5670"/>
    </w:pPr>
  </w:style>
  <w:style w:type="paragraph" w:styleId="Corpodetexto">
    <w:name w:val="Body Text"/>
    <w:basedOn w:val="Normal"/>
    <w:link w:val="CorpodetextoChar"/>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qFormat/>
    <w:rsid w:val="00B83328"/>
    <w:pPr>
      <w:jc w:val="center"/>
    </w:pPr>
    <w:rPr>
      <w:b/>
      <w:sz w:val="26"/>
    </w:rPr>
  </w:style>
  <w:style w:type="paragraph" w:styleId="Corpodetexto2">
    <w:name w:val="Body Text 2"/>
    <w:basedOn w:val="Normal"/>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36"/>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35"/>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9"/>
      </w:numPr>
    </w:pPr>
  </w:style>
  <w:style w:type="numbering" w:customStyle="1" w:styleId="WWNum1">
    <w:name w:val="WWNum1"/>
    <w:basedOn w:val="Semlista"/>
    <w:rsid w:val="00E61726"/>
    <w:pPr>
      <w:numPr>
        <w:numId w:val="20"/>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paragraph" w:customStyle="1" w:styleId="TableParagraph">
    <w:name w:val="Table Paragraph"/>
    <w:basedOn w:val="Normal"/>
    <w:uiPriority w:val="1"/>
    <w:qFormat/>
    <w:rsid w:val="00F118CD"/>
    <w:pPr>
      <w:widowControl w:val="0"/>
      <w:autoSpaceDE w:val="0"/>
      <w:autoSpaceDN w:val="0"/>
      <w:spacing w:line="194" w:lineRule="exact"/>
      <w:ind w:right="-15"/>
      <w:jc w:val="right"/>
    </w:pPr>
    <w:rPr>
      <w:rFonts w:ascii="Courier New" w:eastAsia="Courier New" w:hAnsi="Courier New" w:cs="Courier New"/>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448280293">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27605877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D299C-CF72-4EE5-B8CC-E1786CB40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15</TotalTime>
  <Pages>20</Pages>
  <Words>9219</Words>
  <Characters>49784</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58886</CharactersWithSpaces>
  <SharedDoc>false</SharedDoc>
  <HLinks>
    <vt:vector size="132" baseType="variant">
      <vt:variant>
        <vt:i4>5308431</vt:i4>
      </vt:variant>
      <vt:variant>
        <vt:i4>63</vt:i4>
      </vt:variant>
      <vt:variant>
        <vt:i4>0</vt:i4>
      </vt:variant>
      <vt:variant>
        <vt:i4>5</vt:i4>
      </vt:variant>
      <vt:variant>
        <vt:lpwstr>https://pt.wikibooks.org/wiki/Livro_de_receitas/Equival%C3%AAncias</vt:lpwstr>
      </vt:variant>
      <vt:variant>
        <vt:lpwstr/>
      </vt:variant>
      <vt:variant>
        <vt:i4>7995506</vt:i4>
      </vt:variant>
      <vt:variant>
        <vt:i4>60</vt:i4>
      </vt:variant>
      <vt:variant>
        <vt:i4>0</vt:i4>
      </vt:variant>
      <vt:variant>
        <vt:i4>5</vt:i4>
      </vt:variant>
      <vt:variant>
        <vt:lpwstr>http://www.abic.com.br/publique/cgi/cgilua.exe/sys/start.htm?sid=39</vt:lpwstr>
      </vt:variant>
      <vt:variant>
        <vt:lpwstr/>
      </vt:variant>
      <vt:variant>
        <vt:i4>786467</vt:i4>
      </vt:variant>
      <vt:variant>
        <vt:i4>57</vt:i4>
      </vt:variant>
      <vt:variant>
        <vt:i4>0</vt:i4>
      </vt:variant>
      <vt:variant>
        <vt:i4>5</vt:i4>
      </vt:variant>
      <vt:variant>
        <vt:lpwstr>mailto:emzwemerich@yahoo.com</vt:lpwstr>
      </vt:variant>
      <vt:variant>
        <vt:lpwstr/>
      </vt:variant>
      <vt:variant>
        <vt:i4>1835045</vt:i4>
      </vt:variant>
      <vt:variant>
        <vt:i4>54</vt:i4>
      </vt:variant>
      <vt:variant>
        <vt:i4>0</vt:i4>
      </vt:variant>
      <vt:variant>
        <vt:i4>5</vt:i4>
      </vt:variant>
      <vt:variant>
        <vt:lpwstr>mailto:leopoldoerthal2016@gmail.com</vt:lpwstr>
      </vt:variant>
      <vt:variant>
        <vt:lpwstr/>
      </vt:variant>
      <vt:variant>
        <vt:i4>6750287</vt:i4>
      </vt:variant>
      <vt:variant>
        <vt:i4>51</vt:i4>
      </vt:variant>
      <vt:variant>
        <vt:i4>0</vt:i4>
      </vt:variant>
      <vt:variant>
        <vt:i4>5</vt:i4>
      </vt:variant>
      <vt:variant>
        <vt:lpwstr>mailto:barria-alencar@bol.com.br</vt:lpwstr>
      </vt:variant>
      <vt:variant>
        <vt:lpwstr/>
      </vt:variant>
      <vt:variant>
        <vt:i4>5832765</vt:i4>
      </vt:variant>
      <vt:variant>
        <vt:i4>48</vt:i4>
      </vt:variant>
      <vt:variant>
        <vt:i4>0</vt:i4>
      </vt:variant>
      <vt:variant>
        <vt:i4>5</vt:i4>
      </vt:variant>
      <vt:variant>
        <vt:lpwstr>mailto:cemafa@yahoo.com.br</vt:lpwstr>
      </vt:variant>
      <vt:variant>
        <vt:lpwstr/>
      </vt:variant>
      <vt:variant>
        <vt:i4>8323158</vt:i4>
      </vt:variant>
      <vt:variant>
        <vt:i4>45</vt:i4>
      </vt:variant>
      <vt:variant>
        <vt:i4>0</vt:i4>
      </vt:variant>
      <vt:variant>
        <vt:i4>5</vt:i4>
      </vt:variant>
      <vt:variant>
        <vt:lpwstr>mailto:emzvargemalta@gmail.com</vt:lpwstr>
      </vt:variant>
      <vt:variant>
        <vt:lpwstr/>
      </vt:variant>
      <vt:variant>
        <vt:i4>6750291</vt:i4>
      </vt:variant>
      <vt:variant>
        <vt:i4>42</vt:i4>
      </vt:variant>
      <vt:variant>
        <vt:i4>0</vt:i4>
      </vt:variant>
      <vt:variant>
        <vt:i4>5</vt:i4>
      </vt:variant>
      <vt:variant>
        <vt:lpwstr>mailto:lyrismachado@gmail.com</vt:lpwstr>
      </vt:variant>
      <vt:variant>
        <vt:lpwstr/>
      </vt:variant>
      <vt:variant>
        <vt:i4>5636145</vt:i4>
      </vt:variant>
      <vt:variant>
        <vt:i4>39</vt:i4>
      </vt:variant>
      <vt:variant>
        <vt:i4>0</vt:i4>
      </vt:variant>
      <vt:variant>
        <vt:i4>5</vt:i4>
      </vt:variant>
      <vt:variant>
        <vt:lpwstr>mailto:bravinhaeb@yahoo.com.br</vt:lpwstr>
      </vt:variant>
      <vt:variant>
        <vt:lpwstr/>
      </vt:variant>
      <vt:variant>
        <vt:i4>8323150</vt:i4>
      </vt:variant>
      <vt:variant>
        <vt:i4>36</vt:i4>
      </vt:variant>
      <vt:variant>
        <vt:i4>0</vt:i4>
      </vt:variant>
      <vt:variant>
        <vt:i4>5</vt:i4>
      </vt:variant>
      <vt:variant>
        <vt:lpwstr>mailto:tetegripp2017@gmail.com</vt:lpwstr>
      </vt:variant>
      <vt:variant>
        <vt:lpwstr/>
      </vt:variant>
      <vt:variant>
        <vt:i4>6619208</vt:i4>
      </vt:variant>
      <vt:variant>
        <vt:i4>33</vt:i4>
      </vt:variant>
      <vt:variant>
        <vt:i4>0</vt:i4>
      </vt:variant>
      <vt:variant>
        <vt:i4>5</vt:i4>
      </vt:variant>
      <vt:variant>
        <vt:lpwstr>mailto:fatimasoaresneves@gmail.com</vt:lpwstr>
      </vt:variant>
      <vt:variant>
        <vt:lpwstr/>
      </vt:variant>
      <vt:variant>
        <vt:i4>6946835</vt:i4>
      </vt:variant>
      <vt:variant>
        <vt:i4>30</vt:i4>
      </vt:variant>
      <vt:variant>
        <vt:i4>0</vt:i4>
      </vt:variant>
      <vt:variant>
        <vt:i4>5</vt:i4>
      </vt:variant>
      <vt:variant>
        <vt:lpwstr>mailto:taniajasmim@yahoo.com.br</vt:lpwstr>
      </vt:variant>
      <vt:variant>
        <vt:lpwstr/>
      </vt:variant>
      <vt:variant>
        <vt:i4>7143515</vt:i4>
      </vt:variant>
      <vt:variant>
        <vt:i4>27</vt:i4>
      </vt:variant>
      <vt:variant>
        <vt:i4>0</vt:i4>
      </vt:variant>
      <vt:variant>
        <vt:i4>5</vt:i4>
      </vt:variant>
      <vt:variant>
        <vt:lpwstr>mailto:professorclirton@gmail.com</vt:lpwstr>
      </vt:variant>
      <vt:variant>
        <vt:lpwstr/>
      </vt:variant>
      <vt:variant>
        <vt:i4>4259873</vt:i4>
      </vt:variant>
      <vt:variant>
        <vt:i4>24</vt:i4>
      </vt:variant>
      <vt:variant>
        <vt:i4>0</vt:i4>
      </vt:variant>
      <vt:variant>
        <vt:i4>5</vt:i4>
      </vt:variant>
      <vt:variant>
        <vt:lpwstr>mailto:m.unidade.2@gmail.com</vt:lpwstr>
      </vt:variant>
      <vt:variant>
        <vt:lpwstr/>
      </vt:variant>
      <vt:variant>
        <vt:i4>327723</vt:i4>
      </vt:variant>
      <vt:variant>
        <vt:i4>21</vt:i4>
      </vt:variant>
      <vt:variant>
        <vt:i4>0</vt:i4>
      </vt:variant>
      <vt:variant>
        <vt:i4>5</vt:i4>
      </vt:variant>
      <vt:variant>
        <vt:lpwstr>mailto:emarmandolemos@gmail.com</vt:lpwstr>
      </vt:variant>
      <vt:variant>
        <vt:lpwstr/>
      </vt:variant>
      <vt:variant>
        <vt:i4>3145821</vt:i4>
      </vt:variant>
      <vt:variant>
        <vt:i4>18</vt:i4>
      </vt:variant>
      <vt:variant>
        <vt:i4>0</vt:i4>
      </vt:variant>
      <vt:variant>
        <vt:i4>5</vt:i4>
      </vt:variant>
      <vt:variant>
        <vt:lpwstr>mailto:lucinhapinho@yahoo.com.br</vt:lpwstr>
      </vt:variant>
      <vt:variant>
        <vt:lpwstr/>
      </vt:variant>
      <vt:variant>
        <vt:i4>5767203</vt:i4>
      </vt:variant>
      <vt:variant>
        <vt:i4>15</vt:i4>
      </vt:variant>
      <vt:variant>
        <vt:i4>0</vt:i4>
      </vt:variant>
      <vt:variant>
        <vt:i4>5</vt:i4>
      </vt:variant>
      <vt:variant>
        <vt:lpwstr>mailto:crechedarciliavieirajasmim@yahoo.com.br</vt:lpwstr>
      </vt:variant>
      <vt:variant>
        <vt:lpwstr/>
      </vt:variant>
      <vt:variant>
        <vt:i4>1769504</vt:i4>
      </vt:variant>
      <vt:variant>
        <vt:i4>12</vt:i4>
      </vt:variant>
      <vt:variant>
        <vt:i4>0</vt:i4>
      </vt:variant>
      <vt:variant>
        <vt:i4>5</vt:i4>
      </vt:variant>
      <vt:variant>
        <vt:lpwstr>mailto:ceivvp@gmail.com</vt:lpwstr>
      </vt:variant>
      <vt:variant>
        <vt:lpwstr/>
      </vt:variant>
      <vt:variant>
        <vt:i4>2097152</vt:i4>
      </vt:variant>
      <vt:variant>
        <vt:i4>9</vt:i4>
      </vt:variant>
      <vt:variant>
        <vt:i4>0</vt:i4>
      </vt:variant>
      <vt:variant>
        <vt:i4>5</vt:i4>
      </vt:variant>
      <vt:variant>
        <vt:lpwstr>mailto:smebjrj20@gmail.com</vt:lpwstr>
      </vt:variant>
      <vt:variant>
        <vt:lpwstr/>
      </vt:variant>
      <vt:variant>
        <vt:i4>2097152</vt:i4>
      </vt:variant>
      <vt:variant>
        <vt:i4>6</vt:i4>
      </vt:variant>
      <vt:variant>
        <vt:i4>0</vt:i4>
      </vt:variant>
      <vt:variant>
        <vt:i4>5</vt:i4>
      </vt:variant>
      <vt:variant>
        <vt:lpwstr>mailto:smebjrj20@gmail.com</vt:lpwstr>
      </vt:variant>
      <vt:variant>
        <vt:lpwstr/>
      </vt:variant>
      <vt:variant>
        <vt:i4>7995506</vt:i4>
      </vt:variant>
      <vt:variant>
        <vt:i4>3</vt:i4>
      </vt:variant>
      <vt:variant>
        <vt:i4>0</vt:i4>
      </vt:variant>
      <vt:variant>
        <vt:i4>5</vt:i4>
      </vt:variant>
      <vt:variant>
        <vt:lpwstr>http://www.abic.com.br/publique/cgi/cgilua.exe/sys/start.htm?sid=39</vt:lpwstr>
      </vt:variant>
      <vt:variant>
        <vt:lpwstr/>
      </vt:variant>
      <vt:variant>
        <vt:i4>2097152</vt:i4>
      </vt:variant>
      <vt:variant>
        <vt:i4>0</vt:i4>
      </vt:variant>
      <vt:variant>
        <vt:i4>0</vt:i4>
      </vt:variant>
      <vt:variant>
        <vt:i4>5</vt:i4>
      </vt:variant>
      <vt:variant>
        <vt:lpwstr>mailto:smebjrj20@gmail.com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6</cp:revision>
  <cp:lastPrinted>2021-05-26T13:55:00Z</cp:lastPrinted>
  <dcterms:created xsi:type="dcterms:W3CDTF">2021-07-26T16:40:00Z</dcterms:created>
  <dcterms:modified xsi:type="dcterms:W3CDTF">2021-07-26T18:47:00Z</dcterms:modified>
</cp:coreProperties>
</file>